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jc w:val="left"/>
        <w:rPr>
          <w:color w:val="000000"/>
          <w:sz w:val="20"/>
          <w:szCs w:val="20"/>
        </w:rPr>
      </w:pPr>
      <w:bookmarkStart w:id="0" w:name="_GoBack"/>
      <w:bookmarkEnd w:id="0"/>
    </w:p>
    <w:p>
      <w:pPr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Kamlesh</w:t>
      </w:r>
      <w:r>
        <w:rPr>
          <w:color w:val="000000"/>
          <w:sz w:val="36"/>
          <w:szCs w:val="36"/>
        </w:rPr>
        <w:t xml:space="preserve"> Kumar Yadav</w:t>
      </w:r>
    </w:p>
    <w:p>
      <w:pPr>
        <w:jc w:val="both"/>
        <w:rPr>
          <w:color w:val="000000"/>
          <w:sz w:val="22"/>
          <w:szCs w:val="36"/>
        </w:rPr>
      </w:pPr>
    </w:p>
    <w:p>
      <w:pPr>
        <w:jc w:val="both"/>
        <w:rPr>
          <w:color w:val="000000"/>
          <w:szCs w:val="36"/>
        </w:rPr>
      </w:pPr>
      <w:r>
        <w:rPr>
          <w:color w:val="000000"/>
          <w:szCs w:val="36"/>
        </w:rPr>
        <w:t xml:space="preserve">Shop NO-18 </w:t>
      </w:r>
      <w:r>
        <w:rPr>
          <w:color w:val="000000"/>
          <w:szCs w:val="36"/>
        </w:rPr>
        <w:t>Sahyog</w:t>
      </w:r>
      <w:r>
        <w:rPr>
          <w:color w:val="000000"/>
          <w:szCs w:val="36"/>
        </w:rPr>
        <w:t xml:space="preserve"> </w:t>
      </w:r>
      <w:r>
        <w:rPr>
          <w:color w:val="000000"/>
          <w:szCs w:val="36"/>
        </w:rPr>
        <w:t>Chawl</w:t>
      </w:r>
      <w:r>
        <w:rPr>
          <w:color w:val="000000"/>
          <w:szCs w:val="36"/>
        </w:rPr>
        <w:t xml:space="preserve"> </w:t>
      </w:r>
    </w:p>
    <w:p>
      <w:pPr>
        <w:jc w:val="both"/>
        <w:rPr>
          <w:color w:val="000000"/>
          <w:szCs w:val="36"/>
        </w:rPr>
      </w:pPr>
      <w:r>
        <w:rPr>
          <w:color w:val="000000"/>
          <w:szCs w:val="36"/>
        </w:rPr>
        <w:t xml:space="preserve">Bander </w:t>
      </w:r>
      <w:r>
        <w:rPr>
          <w:color w:val="000000"/>
          <w:szCs w:val="36"/>
        </w:rPr>
        <w:t>Pakhadi</w:t>
      </w:r>
      <w:r>
        <w:rPr>
          <w:color w:val="000000"/>
          <w:szCs w:val="36"/>
        </w:rPr>
        <w:t xml:space="preserve"> </w:t>
      </w:r>
      <w:r>
        <w:rPr>
          <w:color w:val="000000"/>
          <w:szCs w:val="36"/>
        </w:rPr>
        <w:t>Patil</w:t>
      </w:r>
      <w:r>
        <w:rPr>
          <w:color w:val="000000"/>
          <w:szCs w:val="36"/>
        </w:rPr>
        <w:t xml:space="preserve"> Nagar Near </w:t>
      </w:r>
    </w:p>
    <w:p>
      <w:pPr>
        <w:jc w:val="both"/>
        <w:rPr>
          <w:color w:val="000000"/>
          <w:szCs w:val="36"/>
        </w:rPr>
      </w:pPr>
      <w:r>
        <w:rPr>
          <w:color w:val="000000"/>
          <w:szCs w:val="36"/>
        </w:rPr>
        <w:t xml:space="preserve">Pooja Medical Store </w:t>
      </w:r>
      <w:r>
        <w:rPr>
          <w:color w:val="000000"/>
          <w:szCs w:val="36"/>
        </w:rPr>
        <w:t>Kandivali</w:t>
      </w:r>
      <w:r>
        <w:rPr>
          <w:color w:val="000000"/>
          <w:szCs w:val="36"/>
        </w:rPr>
        <w:t xml:space="preserve"> West </w:t>
      </w:r>
    </w:p>
    <w:p>
      <w:pPr>
        <w:jc w:val="both"/>
        <w:rPr>
          <w:color w:val="000000"/>
          <w:szCs w:val="36"/>
        </w:rPr>
      </w:pPr>
      <w:r>
        <w:rPr>
          <w:color w:val="000000"/>
          <w:szCs w:val="36"/>
        </w:rPr>
        <w:t>Mumbai 400067</w:t>
      </w:r>
    </w:p>
    <w:p>
      <w:pPr>
        <w:jc w:val="both"/>
        <w:rPr>
          <w:rFonts w:ascii="Arial" w:hAnsi="Arial" w:cs="Arial"/>
          <w:color w:val="000000"/>
          <w:szCs w:val="36"/>
        </w:rPr>
      </w:pPr>
    </w:p>
    <w:p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Mob: 8130653652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Fonts w:ascii="Wingdings" w:hAnsi="Wingdings" w:cs="Arial"/>
          <w:color w:val="000000"/>
          <w:sz w:val="22"/>
          <w:szCs w:val="22"/>
        </w:rPr>
        <w:sym w:font="Wingdings" w:char="F02A"/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:  </w:t>
      </w:r>
      <w:r>
        <w:rPr>
          <w:b/>
          <w:color w:val="000000"/>
          <w:szCs w:val="22"/>
        </w:rPr>
        <w:t>K</w:t>
      </w:r>
      <w:r>
        <w:rPr>
          <w:rFonts w:ascii="Verdana" w:eastAsia="Verdana" w:hAnsi="Verdana" w:cs="Verdana"/>
          <w:b/>
          <w:color w:val="000000"/>
          <w:szCs w:val="22"/>
        </w:rPr>
        <w:t>amlesh.yd@gmail.c</w:t>
      </w:r>
      <w:r>
        <w:rPr>
          <w:rFonts w:ascii="Gautami" w:eastAsia="Gautami" w:hAnsi="Gautami" w:cs="Gautami"/>
          <w:color w:val="000000"/>
          <w:szCs w:val="22"/>
          <w:vertAlign w:val="subscript"/>
        </w:rPr>
        <w:t>​</w:t>
      </w:r>
      <w:r>
        <w:rPr>
          <w:rFonts w:ascii="Verdana" w:eastAsia="Verdana" w:hAnsi="Verdana" w:cs="Verdana"/>
          <w:b/>
          <w:color w:val="000000"/>
          <w:szCs w:val="22"/>
        </w:rPr>
        <w:t>om</w:t>
      </w:r>
    </w:p>
    <w:p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>
      <w:pPr>
        <w:rPr>
          <w:b/>
          <w:color w:val="000000"/>
        </w:rPr>
      </w:pPr>
      <w:r>
        <w:rPr>
          <w:b/>
          <w:color w:val="000000"/>
        </w:rPr>
        <w:t>Professional Summary</w:t>
      </w:r>
    </w:p>
    <w:p>
      <w:pPr>
        <w:rPr>
          <w:b/>
          <w:color w:val="000000"/>
        </w:rPr>
      </w:pPr>
    </w:p>
    <w:p>
      <w:pPr>
        <w:pStyle w:val="ListParagraph"/>
        <w:numPr>
          <w:ilvl w:val="0"/>
          <w:numId w:val="1"/>
        </w:numPr>
        <w:rPr>
          <w:rFonts w:eastAsia="MS Mincho"/>
          <w:color w:val="000000"/>
        </w:rPr>
      </w:pPr>
      <w:r>
        <w:rPr>
          <w:rFonts w:eastAsia="MS Mincho"/>
          <w:color w:val="000000"/>
        </w:rPr>
        <w:t>6+</w:t>
      </w:r>
      <w:r>
        <w:rPr>
          <w:rFonts w:eastAsia="MS Mincho"/>
          <w:color w:val="000000"/>
        </w:rPr>
        <w:t xml:space="preserve"> </w:t>
      </w:r>
      <w:r>
        <w:rPr>
          <w:rFonts w:eastAsia="MS Mincho"/>
          <w:color w:val="000000"/>
        </w:rPr>
        <w:t>Years Experience i</w:t>
      </w:r>
      <w:r>
        <w:rPr>
          <w:rFonts w:eastAsia="MS Mincho"/>
          <w:color w:val="000000"/>
          <w:lang w:val="en-US"/>
        </w:rPr>
        <w:t xml:space="preserve">n Shared Services and BPO industry. </w:t>
      </w:r>
    </w:p>
    <w:p>
      <w:pPr>
        <w:rPr>
          <w:rFonts w:eastAsia="MS Mincho"/>
          <w:color w:val="000000"/>
        </w:rPr>
      </w:pPr>
    </w:p>
    <w:p>
      <w:pPr>
        <w:rPr>
          <w:b/>
          <w:color w:val="000000"/>
        </w:rPr>
      </w:pPr>
      <w:r>
        <w:rPr>
          <w:b/>
          <w:color w:val="000000"/>
        </w:rPr>
        <w:t>Skills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>
      <w:pPr>
        <w:pStyle w:val="ListParagraph"/>
        <w:numPr>
          <w:ilvl w:val="0"/>
          <w:numId w:val="2"/>
        </w:numPr>
        <w:rPr>
          <w:rFonts w:eastAsia="MS Mincho"/>
          <w:color w:val="000000"/>
        </w:rPr>
      </w:pPr>
      <w:r>
        <w:rPr>
          <w:rFonts w:eastAsia="MS Mincho"/>
          <w:color w:val="000000"/>
        </w:rPr>
        <w:t>MS Office 2007/2010/2013.</w:t>
      </w:r>
      <w:r>
        <w:rPr>
          <w:rFonts w:eastAsia="MS Mincho"/>
          <w:color w:val="000000"/>
        </w:rPr>
        <w:tab/>
      </w:r>
      <w:r>
        <w:rPr>
          <w:rFonts w:eastAsia="MS Mincho"/>
          <w:color w:val="000000"/>
        </w:rPr>
        <w:tab/>
      </w:r>
      <w:r>
        <w:rPr>
          <w:rFonts w:eastAsia="MS Mincho"/>
          <w:color w:val="000000"/>
        </w:rPr>
        <w:tab/>
      </w:r>
      <w:r>
        <w:rPr>
          <w:rFonts w:eastAsia="MS Mincho"/>
          <w:color w:val="000000"/>
        </w:rPr>
        <w:tab/>
      </w:r>
      <w:r>
        <w:rPr>
          <w:rFonts w:eastAsia="MS Mincho"/>
          <w:color w:val="000000"/>
        </w:rPr>
        <w:tab/>
      </w:r>
      <w:r>
        <w:rPr>
          <w:rFonts w:eastAsia="MS Mincho"/>
          <w:color w:val="000000"/>
        </w:rPr>
        <w:tab/>
      </w:r>
      <w:r>
        <w:rPr>
          <w:rFonts w:eastAsia="MS Mincho"/>
          <w:color w:val="000000"/>
        </w:rPr>
        <w:tab/>
      </w:r>
    </w:p>
    <w:p>
      <w:pPr>
        <w:pStyle w:val="ListParagraph"/>
        <w:numPr>
          <w:ilvl w:val="0"/>
          <w:numId w:val="13"/>
        </w:numPr>
        <w:rPr>
          <w:rFonts w:eastAsia="MS Mincho"/>
          <w:color w:val="000000"/>
        </w:rPr>
      </w:pPr>
      <w:r>
        <w:rPr>
          <w:rFonts w:eastAsia="MS Mincho"/>
          <w:color w:val="000000"/>
          <w:lang w:val="en-US"/>
        </w:rPr>
        <w:t xml:space="preserve">Strong Knowledge of </w:t>
      </w:r>
      <w:r>
        <w:rPr>
          <w:rFonts w:eastAsia="MS Mincho"/>
          <w:color w:val="000000"/>
        </w:rPr>
        <w:t>SAP.</w:t>
      </w:r>
    </w:p>
    <w:p>
      <w:pPr>
        <w:rPr>
          <w:rFonts w:eastAsia="MS Mincho"/>
          <w:color w:val="000000"/>
        </w:rPr>
      </w:pPr>
    </w:p>
    <w:p>
      <w:pPr>
        <w:rPr>
          <w:b/>
          <w:color w:val="000000"/>
        </w:rPr>
      </w:pPr>
      <w:r>
        <w:rPr>
          <w:b/>
          <w:color w:val="000000"/>
        </w:rPr>
        <w:t>Work History</w:t>
      </w:r>
    </w:p>
    <w:p>
      <w:pPr>
        <w:rPr>
          <w:b/>
          <w:color w:val="000000"/>
        </w:rPr>
      </w:pPr>
    </w:p>
    <w:p>
      <w:pPr>
        <w:rPr>
          <w:b/>
          <w:color w:val="000000"/>
        </w:rPr>
      </w:pPr>
      <w:r>
        <w:rPr>
          <w:b/>
          <w:color w:val="000000"/>
          <w:lang w:val="en-US"/>
        </w:rPr>
        <w:t xml:space="preserve">Senior Executive </w:t>
      </w:r>
      <w:r>
        <w:rPr>
          <w:b/>
          <w:color w:val="000000"/>
        </w:rPr>
        <w:t xml:space="preserve">(Matrix business Services </w:t>
      </w:r>
      <w:r>
        <w:rPr>
          <w:b/>
          <w:color w:val="000000"/>
        </w:rPr>
        <w:t>India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Pvt</w:t>
      </w:r>
      <w:r>
        <w:rPr>
          <w:b/>
          <w:color w:val="000000"/>
        </w:rPr>
        <w:t xml:space="preserve"> Ltd Nov. 2019 to June 20</w:t>
      </w:r>
      <w:r>
        <w:rPr>
          <w:b/>
          <w:color w:val="000000"/>
        </w:rPr>
        <w:t>20</w:t>
      </w:r>
      <w:r>
        <w:rPr>
          <w:b/>
          <w:color w:val="000000"/>
        </w:rPr>
        <w:t>)</w:t>
      </w:r>
      <w:r>
        <w:rPr>
          <w:b/>
          <w:color w:val="000000"/>
        </w:rPr>
        <w:t xml:space="preserve"> Mumbai</w:t>
      </w:r>
      <w:r>
        <w:rPr>
          <w:b/>
          <w:color w:val="000000"/>
        </w:rPr>
        <w:t>.</w:t>
      </w:r>
    </w:p>
    <w:p>
      <w:pPr>
        <w:rPr>
          <w:b/>
          <w:color w:val="000000"/>
        </w:rPr>
      </w:pPr>
    </w:p>
    <w:p>
      <w:pPr>
        <w:spacing w:after="355" w:line="319" w:lineRule="auto"/>
        <w:ind w:left="10"/>
        <w:rPr>
          <w:rFonts w:eastAsia="MS Mincho"/>
          <w:b/>
          <w:i/>
          <w:color w:val="000000"/>
          <w:u w:val="single"/>
        </w:rPr>
      </w:pPr>
      <w:r>
        <w:rPr>
          <w:rFonts w:eastAsia="MS Mincho"/>
          <w:b/>
          <w:i/>
          <w:color w:val="000000"/>
          <w:u w:val="single"/>
        </w:rPr>
        <w:t>A</w:t>
      </w:r>
      <w:r>
        <w:rPr>
          <w:rFonts w:eastAsia="MS Mincho"/>
          <w:b/>
          <w:i/>
          <w:color w:val="000000"/>
          <w:u w:val="single"/>
          <w:lang w:val="en-US"/>
        </w:rPr>
        <w:t xml:space="preserve">ccount </w:t>
      </w:r>
      <w:r>
        <w:rPr>
          <w:rFonts w:eastAsia="MS Mincho"/>
          <w:b/>
          <w:i/>
          <w:color w:val="000000"/>
          <w:u w:val="single"/>
          <w:lang w:val="en-US"/>
        </w:rPr>
        <w:t xml:space="preserve">Receivable for  Matrix business Services </w:t>
      </w:r>
      <w:r>
        <w:rPr>
          <w:rFonts w:eastAsia="MS Mincho"/>
          <w:b/>
          <w:i/>
          <w:color w:val="000000"/>
          <w:u w:val="single"/>
          <w:lang w:val="en-US"/>
        </w:rPr>
        <w:t>India Pvt ltd (</w:t>
      </w:r>
      <w:r>
        <w:rPr>
          <w:rFonts w:eastAsia="MS Mincho"/>
          <w:b/>
          <w:i/>
          <w:color w:val="000000"/>
          <w:u w:val="single"/>
          <w:lang w:val="en-US"/>
        </w:rPr>
        <w:t xml:space="preserve">Chennai) based </w:t>
      </w:r>
      <w:r>
        <w:rPr>
          <w:rFonts w:eastAsia="MS Mincho"/>
          <w:b/>
          <w:i/>
          <w:color w:val="000000"/>
          <w:u w:val="single"/>
          <w:lang w:val="en-US"/>
        </w:rPr>
        <w:t xml:space="preserve">Audit and Assurance company for US Client. </w:t>
      </w:r>
    </w:p>
    <w:p>
      <w:pPr>
        <w:pStyle w:val="ListParagraph"/>
        <w:numPr>
          <w:ilvl w:val="0"/>
          <w:numId w:val="6"/>
        </w:numPr>
        <w:spacing w:after="15" w:line="246" w:lineRule="auto"/>
        <w:jc w:val="both"/>
        <w:rPr>
          <w:color w:val="000000"/>
        </w:rPr>
      </w:pPr>
      <w:r>
        <w:rPr>
          <w:color w:val="000000"/>
        </w:rPr>
        <w:t xml:space="preserve">To be Maintained Clients Accounts and </w:t>
      </w:r>
      <w:r>
        <w:rPr>
          <w:color w:val="000000"/>
        </w:rPr>
        <w:t>prepared</w:t>
      </w:r>
      <w:r>
        <w:rPr>
          <w:color w:val="000000"/>
        </w:rPr>
        <w:t xml:space="preserve"> reports and bills</w:t>
      </w:r>
    </w:p>
    <w:p>
      <w:pPr>
        <w:numPr>
          <w:ilvl w:val="0"/>
          <w:numId w:val="6"/>
        </w:numPr>
        <w:spacing w:after="15" w:line="246" w:lineRule="auto"/>
        <w:jc w:val="both"/>
        <w:rPr>
          <w:color w:val="000000"/>
        </w:rPr>
      </w:pPr>
      <w:r>
        <w:rPr>
          <w:color w:val="000000"/>
        </w:rPr>
        <w:t>To be Maintained Sheets and Assist Team in Audit</w:t>
      </w:r>
    </w:p>
    <w:p>
      <w:pPr>
        <w:numPr>
          <w:ilvl w:val="0"/>
          <w:numId w:val="6"/>
        </w:numPr>
        <w:spacing w:after="15" w:line="246" w:lineRule="auto"/>
        <w:jc w:val="both"/>
        <w:rPr>
          <w:color w:val="000000"/>
        </w:rPr>
      </w:pPr>
      <w:r>
        <w:rPr>
          <w:color w:val="000000"/>
          <w:lang w:val="en-US"/>
        </w:rPr>
        <w:t xml:space="preserve">To be </w:t>
      </w:r>
      <w:r>
        <w:rPr>
          <w:color w:val="000000"/>
          <w:lang w:val="en-US"/>
        </w:rPr>
        <w:t>Prepared month End closing report</w:t>
      </w:r>
      <w:r>
        <w:rPr>
          <w:color w:val="000000"/>
          <w:lang w:val="en-US"/>
        </w:rPr>
        <w:t>s</w:t>
      </w:r>
    </w:p>
    <w:p>
      <w:pPr>
        <w:numPr>
          <w:ilvl w:val="0"/>
          <w:numId w:val="6"/>
        </w:numPr>
        <w:spacing w:after="15" w:line="246" w:lineRule="auto"/>
        <w:jc w:val="both"/>
        <w:rPr>
          <w:color w:val="000000"/>
        </w:rPr>
      </w:pPr>
      <w:r>
        <w:rPr>
          <w:color w:val="000000"/>
          <w:lang w:val="en-US"/>
        </w:rPr>
        <w:t>To be booked Debit note and Credit note invoice</w:t>
      </w:r>
      <w:r>
        <w:rPr>
          <w:color w:val="000000"/>
          <w:lang w:val="en-US"/>
        </w:rPr>
        <w:t xml:space="preserve">s on </w:t>
      </w:r>
      <w:r>
        <w:rPr>
          <w:color w:val="000000"/>
          <w:lang w:val="en-US"/>
        </w:rPr>
        <w:t>SAP application</w:t>
      </w:r>
    </w:p>
    <w:p>
      <w:pPr>
        <w:numPr>
          <w:ilvl w:val="0"/>
          <w:numId w:val="6"/>
        </w:numPr>
        <w:spacing w:after="15" w:line="246" w:lineRule="auto"/>
        <w:jc w:val="both"/>
        <w:rPr>
          <w:color w:val="000000"/>
        </w:rPr>
      </w:pPr>
      <w:r>
        <w:rPr>
          <w:color w:val="000000"/>
        </w:rPr>
        <w:t>Pre-appointment due to diligence on distributors and Stock and Sales Validation.</w:t>
      </w:r>
    </w:p>
    <w:p>
      <w:pPr>
        <w:numPr>
          <w:ilvl w:val="0"/>
          <w:numId w:val="6"/>
        </w:numPr>
        <w:spacing w:after="15" w:line="246" w:lineRule="auto"/>
        <w:jc w:val="both"/>
        <w:rPr>
          <w:color w:val="000000"/>
        </w:rPr>
      </w:pPr>
      <w:r>
        <w:rPr>
          <w:color w:val="000000"/>
          <w:lang w:val="en-US"/>
        </w:rPr>
        <w:t>Strong Knowledge of Technical Acc</w:t>
      </w:r>
      <w:r>
        <w:rPr>
          <w:color w:val="000000"/>
          <w:lang w:val="en-US"/>
        </w:rPr>
        <w:t>ounting</w:t>
      </w:r>
    </w:p>
    <w:p>
      <w:pPr>
        <w:numPr>
          <w:ilvl w:val="0"/>
          <w:numId w:val="6"/>
        </w:numPr>
        <w:spacing w:after="15" w:line="246" w:lineRule="auto"/>
        <w:jc w:val="both"/>
        <w:rPr>
          <w:color w:val="000000"/>
        </w:rPr>
      </w:pPr>
      <w:r>
        <w:rPr>
          <w:color w:val="000000"/>
        </w:rPr>
        <w:t>ROI validation and Accounts reconciliation and claims verification.</w:t>
      </w:r>
    </w:p>
    <w:p>
      <w:pPr>
        <w:rPr>
          <w:b/>
          <w:color w:val="000000"/>
        </w:rPr>
      </w:pPr>
    </w:p>
    <w:p>
      <w:pPr>
        <w:rPr>
          <w:b/>
          <w:color w:val="000000"/>
        </w:rPr>
      </w:pPr>
      <w:r>
        <w:rPr>
          <w:b/>
          <w:color w:val="000000"/>
          <w:lang w:val="en-US"/>
        </w:rPr>
        <w:t xml:space="preserve">Customer </w:t>
      </w:r>
      <w:r>
        <w:rPr>
          <w:b/>
          <w:color w:val="000000"/>
        </w:rPr>
        <w:t xml:space="preserve"> Support Officer (Computer Age </w:t>
      </w:r>
      <w:r>
        <w:rPr>
          <w:b/>
          <w:color w:val="000000"/>
        </w:rPr>
        <w:t>Of Management</w:t>
      </w:r>
      <w:r>
        <w:rPr>
          <w:b/>
          <w:color w:val="000000"/>
        </w:rPr>
        <w:t xml:space="preserve"> Services Sep. 2018 to Nov. 2019</w:t>
      </w:r>
      <w:r>
        <w:rPr>
          <w:b/>
          <w:color w:val="000000"/>
        </w:rPr>
        <w:t>) Delhi.</w:t>
      </w:r>
    </w:p>
    <w:p>
      <w:pPr>
        <w:rPr>
          <w:b/>
          <w:color w:val="000000"/>
        </w:rPr>
      </w:pPr>
    </w:p>
    <w:p>
      <w:pPr>
        <w:rPr>
          <w:b/>
          <w:color w:val="000000"/>
        </w:rPr>
      </w:pPr>
      <w:r>
        <w:rPr>
          <w:b/>
          <w:color w:val="000000"/>
          <w:lang w:val="en-US"/>
        </w:rPr>
        <w:t xml:space="preserve">Back office work for Hero Motorcrop corporation. </w:t>
      </w:r>
    </w:p>
    <w:p>
      <w:pPr>
        <w:rPr>
          <w:b/>
          <w:color w:val="000000"/>
        </w:rPr>
      </w:pPr>
    </w:p>
    <w:p>
      <w:pPr>
        <w:numPr>
          <w:ilvl w:val="0"/>
          <w:numId w:val="3"/>
        </w:numPr>
        <w:spacing w:after="15" w:line="246" w:lineRule="auto"/>
        <w:ind w:hanging="359"/>
        <w:jc w:val="both"/>
        <w:rPr>
          <w:color w:val="000000"/>
        </w:rPr>
      </w:pPr>
      <w:r>
        <w:rPr>
          <w:color w:val="000000"/>
        </w:rPr>
        <w:t xml:space="preserve">Resolve the customer queries </w:t>
      </w:r>
      <w:r>
        <w:rPr>
          <w:color w:val="000000"/>
          <w:lang w:val="en-US"/>
        </w:rPr>
        <w:t xml:space="preserve">and Customer files and records. </w:t>
      </w:r>
    </w:p>
    <w:p>
      <w:pPr>
        <w:numPr>
          <w:ilvl w:val="0"/>
          <w:numId w:val="3"/>
        </w:numPr>
        <w:spacing w:after="15" w:line="246" w:lineRule="auto"/>
        <w:ind w:hanging="359"/>
        <w:jc w:val="both"/>
        <w:rPr>
          <w:color w:val="000000"/>
        </w:rPr>
      </w:pPr>
      <w:r>
        <w:rPr>
          <w:color w:val="000000"/>
        </w:rPr>
        <w:t xml:space="preserve">Maintain the backend data formalities regarding loan processing. </w:t>
      </w:r>
    </w:p>
    <w:p>
      <w:pPr>
        <w:numPr>
          <w:ilvl w:val="0"/>
          <w:numId w:val="3"/>
        </w:numPr>
        <w:spacing w:after="15" w:line="246" w:lineRule="auto"/>
        <w:ind w:hanging="359"/>
        <w:jc w:val="both"/>
        <w:rPr>
          <w:b/>
          <w:color w:val="000000"/>
        </w:rPr>
      </w:pPr>
      <w:r>
        <w:rPr>
          <w:color w:val="000000"/>
        </w:rPr>
        <w:t>Maintain the ABND report on daily basis for loan.</w:t>
      </w:r>
    </w:p>
    <w:p>
      <w:pPr>
        <w:numPr>
          <w:ilvl w:val="0"/>
          <w:numId w:val="3"/>
        </w:numPr>
        <w:spacing w:after="15" w:line="246" w:lineRule="auto"/>
        <w:ind w:hanging="359"/>
        <w:jc w:val="both"/>
        <w:rPr>
          <w:b/>
          <w:color w:val="000000"/>
        </w:rPr>
      </w:pPr>
      <w:r>
        <w:rPr>
          <w:color w:val="000000"/>
        </w:rPr>
        <w:t>Customer handlin</w:t>
      </w:r>
      <w:r>
        <w:rPr>
          <w:color w:val="000000"/>
          <w:lang w:val="en-US"/>
        </w:rPr>
        <w:t>g</w:t>
      </w:r>
    </w:p>
    <w:p>
      <w:pPr>
        <w:numPr>
          <w:ilvl w:val="0"/>
          <w:numId w:val="0"/>
        </w:numPr>
        <w:spacing w:after="15" w:line="246" w:lineRule="auto"/>
        <w:ind w:left="703" w:firstLine="0"/>
        <w:jc w:val="both"/>
        <w:rPr>
          <w:b/>
          <w:color w:val="000000"/>
        </w:rPr>
      </w:pPr>
    </w:p>
    <w:p>
      <w:pPr>
        <w:spacing w:after="15" w:line="246" w:lineRule="auto"/>
        <w:jc w:val="both"/>
        <w:rPr>
          <w:b/>
          <w:bCs/>
          <w:color w:val="000000"/>
        </w:rPr>
      </w:pPr>
    </w:p>
    <w:p>
      <w:pPr>
        <w:spacing w:after="15" w:line="24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Medical Representative (</w:t>
      </w:r>
      <w:r>
        <w:rPr>
          <w:b/>
          <w:bCs/>
          <w:color w:val="000000"/>
        </w:rPr>
        <w:t xml:space="preserve">Overseas Healthcare India </w:t>
      </w:r>
      <w:r>
        <w:rPr>
          <w:b/>
          <w:bCs/>
          <w:color w:val="000000"/>
        </w:rPr>
        <w:t>Pvt</w:t>
      </w:r>
      <w:r>
        <w:rPr>
          <w:b/>
          <w:bCs/>
          <w:color w:val="000000"/>
        </w:rPr>
        <w:t xml:space="preserve"> Ltd OCT. </w:t>
      </w:r>
      <w:r>
        <w:rPr>
          <w:b/>
          <w:bCs/>
          <w:color w:val="000000"/>
        </w:rPr>
        <w:t>2017 to SEPT.</w:t>
      </w:r>
      <w:r>
        <w:rPr>
          <w:b/>
          <w:bCs/>
          <w:color w:val="000000"/>
        </w:rPr>
        <w:t xml:space="preserve"> 2018</w:t>
      </w:r>
      <w:r>
        <w:rPr>
          <w:b/>
          <w:bCs/>
          <w:color w:val="000000"/>
        </w:rPr>
        <w:t>)</w:t>
      </w:r>
      <w:r>
        <w:rPr>
          <w:b/>
          <w:bCs/>
          <w:color w:val="000000"/>
        </w:rPr>
        <w:t xml:space="preserve"> Mumbai.</w:t>
      </w:r>
    </w:p>
    <w:p>
      <w:pPr>
        <w:spacing w:after="15" w:line="246" w:lineRule="auto"/>
        <w:jc w:val="both"/>
        <w:rPr>
          <w:b/>
          <w:bCs/>
          <w:color w:val="000000"/>
        </w:rPr>
      </w:pPr>
    </w:p>
    <w:p>
      <w:pPr>
        <w:pStyle w:val="ListParagraph"/>
        <w:numPr>
          <w:ilvl w:val="0"/>
          <w:numId w:val="3"/>
        </w:numPr>
        <w:spacing w:after="15" w:line="24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Reported to : </w:t>
      </w:r>
      <w:r>
        <w:rPr>
          <w:b/>
          <w:bCs/>
          <w:color w:val="000000"/>
          <w:lang w:val="en-US"/>
        </w:rPr>
        <w:t>AGM</w:t>
      </w:r>
    </w:p>
    <w:p>
      <w:pPr>
        <w:pStyle w:val="ListParagraph"/>
        <w:numPr>
          <w:ilvl w:val="0"/>
          <w:numId w:val="3"/>
        </w:numPr>
        <w:spacing w:after="15" w:line="24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Division.      :  </w:t>
      </w:r>
      <w:r>
        <w:rPr>
          <w:b/>
          <w:bCs/>
          <w:color w:val="000000"/>
        </w:rPr>
        <w:t>Gynecologist, Ortho, Pediatrics</w:t>
      </w:r>
    </w:p>
    <w:p>
      <w:pPr>
        <w:rPr>
          <w:b/>
          <w:color w:val="000000"/>
        </w:rPr>
      </w:pPr>
    </w:p>
    <w:p>
      <w:pPr>
        <w:pStyle w:val="Heading1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b/>
          <w:color w:val="000000"/>
          <w:sz w:val="24"/>
          <w:szCs w:val="24"/>
          <w:lang w:val="en-US"/>
        </w:rPr>
        <w:t>General Accounting Associate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(EXL Services 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Pvt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Ltd Jun</w:t>
      </w:r>
      <w:r>
        <w:rPr>
          <w:rFonts w:eastAsia="MS Mincho"/>
          <w:b/>
          <w:color w:val="000000"/>
          <w:sz w:val="24"/>
          <w:szCs w:val="24"/>
        </w:rPr>
        <w:t xml:space="preserve"> 2016 - Apr 2017)  </w:t>
      </w:r>
      <w:r>
        <w:rPr>
          <w:rFonts w:eastAsia="MS Mincho"/>
          <w:b/>
          <w:color w:val="000000"/>
          <w:sz w:val="24"/>
          <w:szCs w:val="24"/>
        </w:rPr>
        <w:t>Noida UP.</w:t>
      </w:r>
      <w:r>
        <w:rPr>
          <w:rFonts w:eastAsia="MS Mincho"/>
          <w:b/>
          <w:color w:val="000000"/>
          <w:sz w:val="24"/>
          <w:szCs w:val="24"/>
        </w:rPr>
        <w:t xml:space="preserve">      </w:t>
      </w:r>
    </w:p>
    <w:p>
      <w:pPr>
        <w:rPr>
          <w:rFonts w:eastAsia="MS Mincho"/>
          <w:b/>
          <w:color w:val="000000"/>
          <w:sz w:val="14"/>
        </w:rPr>
      </w:pPr>
    </w:p>
    <w:p>
      <w:pPr>
        <w:rPr>
          <w:rFonts w:eastAsia="MS Mincho"/>
          <w:b/>
          <w:i/>
          <w:color w:val="000000"/>
          <w:u w:val="single"/>
        </w:rPr>
      </w:pPr>
      <w:r>
        <w:rPr>
          <w:rFonts w:eastAsia="MS Mincho"/>
          <w:b/>
          <w:i/>
          <w:color w:val="000000"/>
          <w:u w:val="single"/>
        </w:rPr>
        <w:t xml:space="preserve">General Accounting </w:t>
      </w:r>
      <w:r>
        <w:rPr>
          <w:rFonts w:eastAsia="MS Mincho"/>
          <w:b/>
          <w:i/>
          <w:color w:val="000000"/>
          <w:u w:val="single"/>
          <w:lang w:val="en-US"/>
        </w:rPr>
        <w:t xml:space="preserve">for US Client. </w:t>
      </w:r>
    </w:p>
    <w:p>
      <w:pPr>
        <w:rPr>
          <w:rFonts w:eastAsia="MS Mincho"/>
          <w:b/>
          <w:color w:val="000000"/>
        </w:rPr>
      </w:pPr>
    </w:p>
    <w:p>
      <w:pPr>
        <w:numPr>
          <w:ilvl w:val="0"/>
          <w:numId w:val="16"/>
        </w:numPr>
        <w:spacing w:after="15" w:line="246" w:lineRule="auto"/>
        <w:ind w:hanging="359"/>
        <w:jc w:val="both"/>
        <w:rPr>
          <w:color w:val="000000"/>
        </w:rPr>
      </w:pPr>
      <w:r>
        <w:rPr>
          <w:color w:val="000000"/>
        </w:rPr>
        <w:t xml:space="preserve">Prepare the journal and ledger of Banking transactions. </w:t>
      </w:r>
    </w:p>
    <w:p>
      <w:pPr>
        <w:numPr>
          <w:ilvl w:val="0"/>
          <w:numId w:val="16"/>
        </w:numPr>
        <w:spacing w:after="15" w:line="246" w:lineRule="auto"/>
        <w:ind w:hanging="359"/>
        <w:jc w:val="both"/>
        <w:rPr>
          <w:color w:val="000000"/>
        </w:rPr>
      </w:pPr>
      <w:r>
        <w:rPr>
          <w:color w:val="000000"/>
        </w:rPr>
        <w:t xml:space="preserve">Prepare the cash recon and bank positive pay on daily basis. </w:t>
      </w:r>
    </w:p>
    <w:p>
      <w:pPr>
        <w:numPr>
          <w:ilvl w:val="0"/>
          <w:numId w:val="16"/>
        </w:numPr>
        <w:spacing w:after="15" w:line="246" w:lineRule="auto"/>
        <w:ind w:hanging="359"/>
        <w:jc w:val="both"/>
        <w:rPr>
          <w:color w:val="000000"/>
        </w:rPr>
      </w:pPr>
      <w:r>
        <w:rPr>
          <w:color w:val="000000"/>
        </w:rPr>
        <w:t>Bank analysis on daily basis task.</w:t>
      </w:r>
    </w:p>
    <w:bookmarkStart w:id="1" w:name="_Hlk530001881"/>
    <w:p>
      <w:pPr>
        <w:numPr>
          <w:ilvl w:val="0"/>
          <w:numId w:val="16"/>
        </w:numPr>
        <w:spacing w:after="15" w:line="246" w:lineRule="auto"/>
        <w:ind w:hanging="359"/>
        <w:jc w:val="both"/>
        <w:rPr>
          <w:color w:val="000000"/>
        </w:rPr>
      </w:pPr>
      <w:r>
        <w:rPr>
          <w:color w:val="000000"/>
        </w:rPr>
        <w:t xml:space="preserve">Month end closing and Daily reporting. </w:t>
      </w:r>
    </w:p>
    <w:bookmarkEnd w:id="1"/>
    <w:p>
      <w:pPr>
        <w:numPr>
          <w:ilvl w:val="0"/>
          <w:numId w:val="16"/>
        </w:numPr>
        <w:spacing w:after="15" w:line="246" w:lineRule="auto"/>
        <w:ind w:hanging="359"/>
        <w:jc w:val="both"/>
        <w:rPr>
          <w:color w:val="000000"/>
        </w:rPr>
      </w:pPr>
      <w:r>
        <w:rPr>
          <w:color w:val="000000"/>
        </w:rPr>
        <w:t xml:space="preserve">Strong knowledge of technical accounting. </w:t>
      </w:r>
    </w:p>
    <w:p>
      <w:pPr>
        <w:numPr>
          <w:ilvl w:val="0"/>
          <w:numId w:val="16"/>
        </w:numPr>
        <w:spacing w:after="249" w:line="246" w:lineRule="auto"/>
        <w:ind w:hanging="359"/>
        <w:jc w:val="both"/>
        <w:rPr>
          <w:color w:val="000000"/>
        </w:rPr>
      </w:pPr>
      <w:r>
        <w:rPr>
          <w:color w:val="000000"/>
        </w:rPr>
        <w:t>Balance sheet accounts reconciliations. And prepare the cash reconciliation on daily basis.</w:t>
      </w:r>
    </w:p>
    <w:p>
      <w:pPr>
        <w:rPr>
          <w:b/>
          <w:color w:val="000000"/>
        </w:rPr>
      </w:pPr>
    </w:p>
    <w:p>
      <w:pPr>
        <w:rPr>
          <w:rFonts w:eastAsia="MS Mincho"/>
          <w:b/>
          <w:color w:val="000000"/>
        </w:rPr>
      </w:pPr>
      <w:r>
        <w:rPr>
          <w:rFonts w:eastAsia="MS Mincho"/>
          <w:b/>
          <w:color w:val="000000"/>
        </w:rPr>
        <w:t>Ex</w:t>
      </w:r>
      <w:r>
        <w:rPr>
          <w:rFonts w:eastAsia="MS Mincho"/>
          <w:b/>
          <w:color w:val="000000"/>
          <w:lang w:val="en-US"/>
        </w:rPr>
        <w:t xml:space="preserve">ecutive </w:t>
      </w:r>
      <w:r>
        <w:rPr>
          <w:rFonts w:eastAsia="MS Mincho"/>
          <w:b/>
          <w:color w:val="000000"/>
        </w:rPr>
        <w:t xml:space="preserve"> </w:t>
      </w:r>
      <w:r>
        <w:rPr>
          <w:rFonts w:eastAsia="MS Mincho"/>
          <w:b/>
          <w:color w:val="000000"/>
        </w:rPr>
        <w:t>(</w:t>
      </w:r>
      <w:r>
        <w:rPr>
          <w:rFonts w:eastAsia="MS Mincho"/>
          <w:b/>
          <w:color w:val="000000"/>
        </w:rPr>
        <w:t xml:space="preserve"> </w:t>
      </w:r>
      <w:r>
        <w:rPr>
          <w:rFonts w:eastAsia="MS Mincho"/>
          <w:b/>
          <w:color w:val="000000"/>
        </w:rPr>
        <w:t>Motherson</w:t>
      </w:r>
      <w:r>
        <w:rPr>
          <w:rFonts w:eastAsia="MS Mincho"/>
          <w:b/>
          <w:color w:val="000000"/>
        </w:rPr>
        <w:t xml:space="preserve"> Sumi</w:t>
      </w:r>
      <w:r>
        <w:rPr>
          <w:rFonts w:eastAsia="MS Mincho"/>
          <w:b/>
          <w:color w:val="000000"/>
        </w:rPr>
        <w:t xml:space="preserve"> </w:t>
      </w:r>
      <w:r>
        <w:rPr>
          <w:rFonts w:eastAsia="MS Mincho"/>
          <w:b/>
          <w:color w:val="000000"/>
        </w:rPr>
        <w:t>Infotech</w:t>
      </w:r>
      <w:r>
        <w:rPr>
          <w:rFonts w:eastAsia="MS Mincho"/>
          <w:b/>
          <w:color w:val="000000"/>
        </w:rPr>
        <w:t xml:space="preserve"> and Design </w:t>
      </w:r>
      <w:r>
        <w:rPr>
          <w:rFonts w:eastAsia="MS Mincho"/>
          <w:b/>
          <w:color w:val="000000"/>
        </w:rPr>
        <w:t>Ltd.Shared</w:t>
      </w:r>
      <w:r>
        <w:rPr>
          <w:rFonts w:eastAsia="MS Mincho"/>
          <w:b/>
          <w:color w:val="000000"/>
        </w:rPr>
        <w:t xml:space="preserve"> Services April 2013-May</w:t>
      </w:r>
      <w:r>
        <w:rPr>
          <w:rFonts w:eastAsia="MS Mincho"/>
          <w:b/>
          <w:color w:val="000000"/>
        </w:rPr>
        <w:t xml:space="preserve"> </w:t>
      </w:r>
      <w:r>
        <w:rPr>
          <w:rFonts w:eastAsia="MS Mincho"/>
          <w:b/>
          <w:color w:val="000000"/>
          <w:lang w:val="en-US"/>
        </w:rPr>
        <w:t>201</w:t>
      </w:r>
      <w:r>
        <w:rPr>
          <w:rFonts w:eastAsia="MS Mincho"/>
          <w:b/>
          <w:color w:val="000000"/>
        </w:rPr>
        <w:t>6)</w:t>
      </w:r>
      <w:r>
        <w:rPr>
          <w:rFonts w:eastAsia="MS Mincho"/>
          <w:b/>
          <w:color w:val="000000"/>
        </w:rPr>
        <w:t xml:space="preserve"> Noida UP.</w:t>
      </w:r>
    </w:p>
    <w:p>
      <w:pPr>
        <w:rPr>
          <w:rFonts w:eastAsia="MS Mincho"/>
          <w:b/>
          <w:color w:val="000000"/>
        </w:rPr>
      </w:pPr>
    </w:p>
    <w:p>
      <w:pPr>
        <w:spacing w:after="355" w:line="319" w:lineRule="auto"/>
        <w:ind w:left="10"/>
        <w:rPr>
          <w:rFonts w:eastAsia="MS Mincho"/>
          <w:b/>
          <w:color w:val="000000"/>
        </w:rPr>
      </w:pPr>
      <w:r>
        <w:rPr>
          <w:rFonts w:eastAsia="MS Mincho"/>
          <w:b/>
          <w:i/>
          <w:color w:val="000000"/>
          <w:u w:val="single"/>
        </w:rPr>
        <w:t xml:space="preserve">Accounts Receivable for </w:t>
      </w:r>
      <w:r>
        <w:rPr>
          <w:rFonts w:eastAsia="MS Mincho"/>
          <w:b/>
          <w:i/>
          <w:color w:val="000000"/>
          <w:u w:val="single"/>
        </w:rPr>
        <w:t>Samvardhana</w:t>
      </w:r>
      <w:r>
        <w:rPr>
          <w:rFonts w:eastAsia="MS Mincho"/>
          <w:b/>
          <w:i/>
          <w:color w:val="000000"/>
          <w:u w:val="single"/>
        </w:rPr>
        <w:t xml:space="preserve"> </w:t>
      </w:r>
      <w:r>
        <w:rPr>
          <w:rFonts w:eastAsia="MS Mincho"/>
          <w:b/>
          <w:i/>
          <w:color w:val="000000"/>
          <w:u w:val="single"/>
        </w:rPr>
        <w:t>Motherson</w:t>
      </w:r>
      <w:r>
        <w:rPr>
          <w:rFonts w:eastAsia="MS Mincho"/>
          <w:b/>
          <w:i/>
          <w:color w:val="000000"/>
          <w:u w:val="single"/>
        </w:rPr>
        <w:t xml:space="preserve"> </w:t>
      </w:r>
      <w:r>
        <w:rPr>
          <w:rFonts w:eastAsia="MS Mincho"/>
          <w:b/>
          <w:i/>
          <w:color w:val="000000"/>
          <w:u w:val="single"/>
        </w:rPr>
        <w:t>Peguform</w:t>
      </w:r>
      <w:r>
        <w:rPr>
          <w:rFonts w:eastAsia="MS Mincho"/>
          <w:b/>
          <w:i/>
          <w:color w:val="000000"/>
          <w:u w:val="single"/>
        </w:rPr>
        <w:t>( Germany) –An auto Ancillary Company</w:t>
      </w:r>
      <w:r>
        <w:rPr>
          <w:rFonts w:eastAsia="MS Mincho"/>
          <w:b/>
          <w:i/>
          <w:color w:val="000000"/>
          <w:u w:val="single"/>
          <w:lang w:val="en-US"/>
        </w:rPr>
        <w:t xml:space="preserve"> for Germany Client. </w:t>
      </w:r>
    </w:p>
    <w:p>
      <w:pPr>
        <w:numPr>
          <w:ilvl w:val="0"/>
          <w:numId w:val="7"/>
        </w:numPr>
        <w:spacing w:after="15" w:line="246" w:lineRule="auto"/>
        <w:ind w:hanging="414"/>
        <w:jc w:val="both"/>
        <w:rPr>
          <w:color w:val="000000"/>
        </w:rPr>
      </w:pPr>
      <w:r>
        <w:rPr>
          <w:color w:val="000000"/>
        </w:rPr>
        <w:t xml:space="preserve">To maintain Accounts Receivables Customer files and records. </w:t>
      </w:r>
    </w:p>
    <w:p>
      <w:pPr>
        <w:numPr>
          <w:ilvl w:val="0"/>
          <w:numId w:val="7"/>
        </w:numPr>
        <w:spacing w:after="15" w:line="246" w:lineRule="auto"/>
        <w:ind w:hanging="414"/>
        <w:jc w:val="both"/>
        <w:rPr>
          <w:color w:val="000000"/>
        </w:rPr>
      </w:pPr>
      <w:r>
        <w:rPr>
          <w:color w:val="000000"/>
        </w:rPr>
        <w:t xml:space="preserve">Carry out billing, collection and reporting activities according to specific deadlines. </w:t>
      </w:r>
    </w:p>
    <w:p>
      <w:pPr>
        <w:numPr>
          <w:ilvl w:val="0"/>
          <w:numId w:val="7"/>
        </w:numPr>
        <w:spacing w:after="15" w:line="246" w:lineRule="auto"/>
        <w:ind w:hanging="414"/>
        <w:jc w:val="both"/>
        <w:rPr>
          <w:color w:val="000000"/>
        </w:rPr>
      </w:pPr>
      <w:r>
        <w:rPr>
          <w:color w:val="000000"/>
        </w:rPr>
        <w:t xml:space="preserve">Investigate and resolve customer queries. </w:t>
      </w:r>
    </w:p>
    <w:p>
      <w:pPr>
        <w:numPr>
          <w:ilvl w:val="0"/>
          <w:numId w:val="7"/>
        </w:numPr>
        <w:spacing w:after="15" w:line="246" w:lineRule="auto"/>
        <w:ind w:hanging="414"/>
        <w:jc w:val="both"/>
        <w:rPr>
          <w:color w:val="000000"/>
        </w:rPr>
      </w:pPr>
      <w:r>
        <w:rPr>
          <w:color w:val="000000"/>
        </w:rPr>
        <w:t xml:space="preserve">To communicate with customers via Phone and email. </w:t>
      </w:r>
    </w:p>
    <w:p>
      <w:pPr>
        <w:numPr>
          <w:ilvl w:val="0"/>
          <w:numId w:val="7"/>
        </w:numPr>
        <w:spacing w:after="15" w:line="246" w:lineRule="auto"/>
        <w:ind w:hanging="414"/>
        <w:jc w:val="both"/>
        <w:rPr>
          <w:color w:val="000000"/>
        </w:rPr>
      </w:pPr>
      <w:r>
        <w:rPr>
          <w:color w:val="000000"/>
        </w:rPr>
        <w:t xml:space="preserve">Month end closing and reporting. </w:t>
      </w:r>
    </w:p>
    <w:p>
      <w:pPr>
        <w:numPr>
          <w:ilvl w:val="0"/>
          <w:numId w:val="7"/>
        </w:numPr>
        <w:spacing w:after="15" w:line="246" w:lineRule="auto"/>
        <w:ind w:hanging="414"/>
        <w:jc w:val="both"/>
        <w:rPr>
          <w:color w:val="000000"/>
        </w:rPr>
      </w:pPr>
      <w:r>
        <w:rPr>
          <w:color w:val="000000"/>
        </w:rPr>
        <w:t xml:space="preserve">Take care of the cash management system of the company and their payment mechanism. </w:t>
      </w:r>
    </w:p>
    <w:p>
      <w:pPr>
        <w:numPr>
          <w:ilvl w:val="0"/>
          <w:numId w:val="7"/>
        </w:numPr>
        <w:spacing w:after="15" w:line="246" w:lineRule="auto"/>
        <w:ind w:hanging="414"/>
        <w:jc w:val="both"/>
        <w:rPr>
          <w:color w:val="000000"/>
        </w:rPr>
      </w:pPr>
      <w:r>
        <w:rPr>
          <w:color w:val="000000"/>
        </w:rPr>
        <w:t>Strong knowledge of technical accounting.</w:t>
      </w:r>
    </w:p>
    <w:p>
      <w:pPr>
        <w:numPr>
          <w:ilvl w:val="0"/>
          <w:numId w:val="7"/>
        </w:numPr>
        <w:spacing w:after="15" w:line="246" w:lineRule="auto"/>
        <w:ind w:hanging="414"/>
        <w:jc w:val="both"/>
        <w:rPr>
          <w:color w:val="000000"/>
        </w:rPr>
      </w:pPr>
      <w:r>
        <w:rPr>
          <w:color w:val="000000"/>
        </w:rPr>
        <w:t>Follow up on, collect and allocate payments.</w:t>
      </w:r>
    </w:p>
    <w:p>
      <w:pPr>
        <w:numPr>
          <w:ilvl w:val="0"/>
          <w:numId w:val="7"/>
        </w:numPr>
        <w:spacing w:after="284" w:line="246" w:lineRule="auto"/>
        <w:ind w:hanging="414"/>
        <w:jc w:val="both"/>
        <w:rPr>
          <w:rFonts w:eastAsia="MS Mincho"/>
          <w:color w:val="000000"/>
        </w:rPr>
      </w:pPr>
      <w:r>
        <w:rPr>
          <w:color w:val="000000"/>
        </w:rPr>
        <w:t xml:space="preserve">Prepare and maintain various reports like as open item, aging, tat and YGV7 reports. </w:t>
      </w:r>
    </w:p>
    <w:p>
      <w:pPr>
        <w:rPr>
          <w:rFonts w:eastAsia="MS Mincho"/>
          <w:b/>
          <w:color w:val="000000"/>
        </w:rPr>
      </w:pPr>
      <w:r>
        <w:rPr>
          <w:rFonts w:eastAsia="MS Mincho"/>
          <w:b/>
          <w:color w:val="000000"/>
        </w:rPr>
        <w:t>Academic Credentials</w:t>
      </w:r>
    </w:p>
    <w:p>
      <w:pPr>
        <w:rPr>
          <w:rFonts w:eastAsia="MS Mincho"/>
          <w:b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1435"/>
        <w:gridCol w:w="3671"/>
        <w:gridCol w:w="1369"/>
        <w:gridCol w:w="1530"/>
      </w:tblGrid>
      <w:tr>
        <w:tblPrEx>
          <w:tblW w:w="0" w:type="auto"/>
          <w:tblLook w:val="04A0"/>
        </w:tblPrEx>
        <w:tc>
          <w:tcPr>
            <w:tcW w:w="1435" w:type="dxa"/>
          </w:tcPr>
          <w:p>
            <w:pPr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MBA</w:t>
            </w:r>
          </w:p>
        </w:tc>
        <w:tc>
          <w:tcPr>
            <w:tcW w:w="3671" w:type="dxa"/>
          </w:tcPr>
          <w:p>
            <w:pPr>
              <w:rPr>
                <w:rFonts w:eastAsia="MS Mincho"/>
                <w:color w:val="000000"/>
              </w:rPr>
            </w:pPr>
            <w:r>
              <w:rPr>
                <w:color w:val="000000"/>
              </w:rPr>
              <w:t xml:space="preserve">Sikkim </w:t>
            </w:r>
            <w:r>
              <w:rPr>
                <w:color w:val="000000"/>
              </w:rPr>
              <w:t>Manipal</w:t>
            </w:r>
            <w:r>
              <w:rPr>
                <w:color w:val="000000"/>
              </w:rPr>
              <w:t xml:space="preserve"> Open University</w:t>
            </w:r>
          </w:p>
        </w:tc>
        <w:tc>
          <w:tcPr>
            <w:tcW w:w="1369" w:type="dxa"/>
          </w:tcPr>
          <w:p>
            <w:pPr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2012</w:t>
            </w:r>
          </w:p>
        </w:tc>
        <w:tc>
          <w:tcPr>
            <w:tcW w:w="1530" w:type="dxa"/>
          </w:tcPr>
          <w:p>
            <w:pPr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1</w:t>
            </w:r>
            <w:r>
              <w:rPr>
                <w:rFonts w:eastAsia="MS Mincho"/>
                <w:color w:val="000000"/>
                <w:vertAlign w:val="superscript"/>
              </w:rPr>
              <w:t xml:space="preserve">st </w:t>
            </w:r>
            <w:r>
              <w:rPr>
                <w:rFonts w:eastAsia="MS Mincho"/>
                <w:color w:val="000000"/>
              </w:rPr>
              <w:t>Div.</w:t>
            </w:r>
          </w:p>
        </w:tc>
      </w:tr>
      <w:tr>
        <w:tblPrEx>
          <w:tblW w:w="0" w:type="auto"/>
          <w:tblLook w:val="04A0"/>
        </w:tblPrEx>
        <w:tc>
          <w:tcPr>
            <w:tcW w:w="1435" w:type="dxa"/>
          </w:tcPr>
          <w:p>
            <w:pPr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M.Com</w:t>
            </w:r>
          </w:p>
        </w:tc>
        <w:tc>
          <w:tcPr>
            <w:tcW w:w="3671" w:type="dxa"/>
          </w:tcPr>
          <w:p>
            <w:pPr>
              <w:rPr>
                <w:rFonts w:eastAsia="MS Mincho"/>
                <w:color w:val="000000"/>
              </w:rPr>
            </w:pPr>
            <w:r>
              <w:rPr>
                <w:color w:val="000000"/>
              </w:rPr>
              <w:t xml:space="preserve">V.B.S. </w:t>
            </w:r>
            <w:r>
              <w:rPr>
                <w:color w:val="000000"/>
              </w:rPr>
              <w:t>Purvanchal</w:t>
            </w:r>
            <w:r>
              <w:rPr>
                <w:color w:val="000000"/>
              </w:rPr>
              <w:t xml:space="preserve"> University</w:t>
            </w:r>
          </w:p>
        </w:tc>
        <w:tc>
          <w:tcPr>
            <w:tcW w:w="1369" w:type="dxa"/>
          </w:tcPr>
          <w:p>
            <w:pPr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2010</w:t>
            </w:r>
          </w:p>
        </w:tc>
        <w:tc>
          <w:tcPr>
            <w:tcW w:w="1530" w:type="dxa"/>
          </w:tcPr>
          <w:p>
            <w:pPr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2</w:t>
            </w:r>
            <w:r>
              <w:rPr>
                <w:rFonts w:eastAsia="MS Mincho"/>
                <w:color w:val="000000"/>
                <w:vertAlign w:val="superscript"/>
              </w:rPr>
              <w:t>nd</w:t>
            </w:r>
            <w:r>
              <w:rPr>
                <w:rFonts w:eastAsia="MS Mincho"/>
                <w:color w:val="000000"/>
              </w:rPr>
              <w:t xml:space="preserve"> Div.</w:t>
            </w:r>
          </w:p>
        </w:tc>
      </w:tr>
      <w:tr>
        <w:tblPrEx>
          <w:tblW w:w="0" w:type="auto"/>
          <w:tblLook w:val="04A0"/>
        </w:tblPrEx>
        <w:tc>
          <w:tcPr>
            <w:tcW w:w="1435" w:type="dxa"/>
          </w:tcPr>
          <w:p>
            <w:pPr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B. Com</w:t>
            </w:r>
          </w:p>
        </w:tc>
        <w:tc>
          <w:tcPr>
            <w:tcW w:w="3671" w:type="dxa"/>
          </w:tcPr>
          <w:p>
            <w:pPr>
              <w:rPr>
                <w:rFonts w:eastAsia="MS Mincho"/>
                <w:color w:val="000000"/>
              </w:rPr>
            </w:pPr>
            <w:r>
              <w:rPr>
                <w:color w:val="000000"/>
              </w:rPr>
              <w:t xml:space="preserve">V.B.S. </w:t>
            </w:r>
            <w:r>
              <w:rPr>
                <w:color w:val="000000"/>
              </w:rPr>
              <w:t>Purvanchal</w:t>
            </w:r>
            <w:r>
              <w:rPr>
                <w:color w:val="000000"/>
              </w:rPr>
              <w:t xml:space="preserve"> University</w:t>
            </w:r>
          </w:p>
        </w:tc>
        <w:tc>
          <w:tcPr>
            <w:tcW w:w="1369" w:type="dxa"/>
          </w:tcPr>
          <w:p>
            <w:pPr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2008</w:t>
            </w:r>
          </w:p>
        </w:tc>
        <w:tc>
          <w:tcPr>
            <w:tcW w:w="1530" w:type="dxa"/>
          </w:tcPr>
          <w:p>
            <w:pPr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2</w:t>
            </w:r>
            <w:r>
              <w:rPr>
                <w:rFonts w:eastAsia="MS Mincho"/>
                <w:color w:val="000000"/>
                <w:vertAlign w:val="superscript"/>
              </w:rPr>
              <w:t>nd</w:t>
            </w:r>
            <w:r>
              <w:rPr>
                <w:rFonts w:eastAsia="MS Mincho"/>
                <w:color w:val="000000"/>
              </w:rPr>
              <w:t xml:space="preserve"> Div.</w:t>
            </w:r>
          </w:p>
        </w:tc>
      </w:tr>
      <w:tr>
        <w:tblPrEx>
          <w:tblW w:w="0" w:type="auto"/>
          <w:tblLook w:val="04A0"/>
        </w:tblPrEx>
        <w:tc>
          <w:tcPr>
            <w:tcW w:w="1435" w:type="dxa"/>
          </w:tcPr>
          <w:p>
            <w:pPr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12th</w:t>
            </w:r>
          </w:p>
        </w:tc>
        <w:tc>
          <w:tcPr>
            <w:tcW w:w="3671" w:type="dxa"/>
          </w:tcPr>
          <w:p>
            <w:pPr>
              <w:rPr>
                <w:rFonts w:eastAsia="MS Mincho"/>
                <w:color w:val="000000"/>
              </w:rPr>
            </w:pPr>
            <w:r>
              <w:rPr>
                <w:color w:val="000000"/>
              </w:rPr>
              <w:t>Maharashtra Board Pune</w:t>
            </w:r>
          </w:p>
        </w:tc>
        <w:tc>
          <w:tcPr>
            <w:tcW w:w="1369" w:type="dxa"/>
          </w:tcPr>
          <w:p>
            <w:pPr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2005</w:t>
            </w:r>
          </w:p>
        </w:tc>
        <w:tc>
          <w:tcPr>
            <w:tcW w:w="1530" w:type="dxa"/>
          </w:tcPr>
          <w:p>
            <w:pPr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2</w:t>
            </w:r>
            <w:r>
              <w:rPr>
                <w:rFonts w:eastAsia="MS Mincho"/>
                <w:color w:val="000000"/>
                <w:vertAlign w:val="superscript"/>
              </w:rPr>
              <w:t>nd</w:t>
            </w:r>
            <w:r>
              <w:rPr>
                <w:rFonts w:eastAsia="MS Mincho"/>
                <w:color w:val="000000"/>
              </w:rPr>
              <w:t xml:space="preserve"> Div.</w:t>
            </w:r>
          </w:p>
        </w:tc>
      </w:tr>
      <w:tr>
        <w:tblPrEx>
          <w:tblW w:w="0" w:type="auto"/>
          <w:tblLook w:val="04A0"/>
        </w:tblPrEx>
        <w:tc>
          <w:tcPr>
            <w:tcW w:w="1435" w:type="dxa"/>
          </w:tcPr>
          <w:p>
            <w:pPr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10th</w:t>
            </w:r>
          </w:p>
        </w:tc>
        <w:tc>
          <w:tcPr>
            <w:tcW w:w="3671" w:type="dxa"/>
          </w:tcPr>
          <w:p>
            <w:pPr>
              <w:rPr>
                <w:rFonts w:eastAsia="MS Mincho"/>
                <w:color w:val="000000"/>
              </w:rPr>
            </w:pPr>
            <w:r>
              <w:rPr>
                <w:color w:val="000000"/>
              </w:rPr>
              <w:t>Maharashtra Board Pune</w:t>
            </w:r>
          </w:p>
        </w:tc>
        <w:tc>
          <w:tcPr>
            <w:tcW w:w="1369" w:type="dxa"/>
          </w:tcPr>
          <w:p>
            <w:pPr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2003</w:t>
            </w:r>
          </w:p>
        </w:tc>
        <w:tc>
          <w:tcPr>
            <w:tcW w:w="1530" w:type="dxa"/>
          </w:tcPr>
          <w:p>
            <w:pPr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2</w:t>
            </w:r>
            <w:r>
              <w:rPr>
                <w:rFonts w:eastAsia="MS Mincho"/>
                <w:color w:val="000000"/>
                <w:vertAlign w:val="superscript"/>
              </w:rPr>
              <w:t>nd</w:t>
            </w:r>
            <w:r>
              <w:rPr>
                <w:rFonts w:eastAsia="MS Mincho"/>
                <w:color w:val="000000"/>
              </w:rPr>
              <w:t xml:space="preserve"> Div.</w:t>
            </w:r>
          </w:p>
        </w:tc>
      </w:tr>
    </w:tbl>
    <w:p>
      <w:pPr>
        <w:rPr>
          <w:rFonts w:eastAsia="MS Mincho"/>
          <w:color w:val="000000"/>
        </w:rPr>
      </w:pPr>
    </w:p>
    <w:p>
      <w:pPr>
        <w:rPr>
          <w:rFonts w:eastAsia="MS Mincho"/>
          <w:b/>
          <w:color w:val="000000"/>
        </w:rPr>
      </w:pPr>
      <w:r>
        <w:rPr>
          <w:rFonts w:eastAsia="MS Mincho"/>
          <w:b/>
          <w:color w:val="000000"/>
        </w:rPr>
        <w:t>Personal Information</w:t>
      </w:r>
    </w:p>
    <w:p>
      <w:pPr>
        <w:rPr>
          <w:rFonts w:eastAsia="MS Mincho"/>
          <w:b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2695"/>
        <w:gridCol w:w="3150"/>
      </w:tblGrid>
      <w:tr>
        <w:tblPrEx>
          <w:tblW w:w="0" w:type="auto"/>
          <w:tblLook w:val="04A0"/>
        </w:tblPrEx>
        <w:tc>
          <w:tcPr>
            <w:tcW w:w="2695" w:type="dxa"/>
          </w:tcPr>
          <w:p>
            <w:pPr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color w:val="000000"/>
              </w:rPr>
              <w:t>Date of Birth</w:t>
            </w:r>
          </w:p>
        </w:tc>
        <w:tc>
          <w:tcPr>
            <w:tcW w:w="3150" w:type="dxa"/>
            <w:vAlign w:val="bottom"/>
          </w:tcPr>
          <w:p>
            <w:pPr>
              <w:rPr>
                <w:rFonts w:eastAsia="MS Mincho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25-Sep-1987</w:t>
            </w:r>
          </w:p>
        </w:tc>
      </w:tr>
      <w:tr>
        <w:tblPrEx>
          <w:tblW w:w="0" w:type="auto"/>
          <w:tblLook w:val="04A0"/>
        </w:tblPrEx>
        <w:tc>
          <w:tcPr>
            <w:tcW w:w="2695" w:type="dxa"/>
          </w:tcPr>
          <w:p>
            <w:pPr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color w:val="000000"/>
              </w:rPr>
              <w:t>Nationality</w:t>
            </w:r>
          </w:p>
        </w:tc>
        <w:tc>
          <w:tcPr>
            <w:tcW w:w="3150" w:type="dxa"/>
          </w:tcPr>
          <w:p>
            <w:pPr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Indian</w:t>
            </w:r>
          </w:p>
        </w:tc>
      </w:tr>
      <w:tr>
        <w:tblPrEx>
          <w:tblW w:w="0" w:type="auto"/>
          <w:tblLook w:val="04A0"/>
        </w:tblPrEx>
        <w:tc>
          <w:tcPr>
            <w:tcW w:w="2695" w:type="dxa"/>
          </w:tcPr>
          <w:p>
            <w:pPr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color w:val="000000"/>
              </w:rPr>
              <w:t>Passport</w:t>
            </w:r>
          </w:p>
        </w:tc>
        <w:tc>
          <w:tcPr>
            <w:tcW w:w="3150" w:type="dxa"/>
          </w:tcPr>
          <w:p>
            <w:pPr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Yes</w:t>
            </w:r>
          </w:p>
        </w:tc>
      </w:tr>
      <w:tr>
        <w:tblPrEx>
          <w:tblW w:w="0" w:type="auto"/>
          <w:tblLook w:val="04A0"/>
        </w:tblPrEx>
        <w:tc>
          <w:tcPr>
            <w:tcW w:w="2695" w:type="dxa"/>
          </w:tcPr>
          <w:p>
            <w:pPr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Marital Status</w:t>
            </w:r>
          </w:p>
        </w:tc>
        <w:tc>
          <w:tcPr>
            <w:tcW w:w="3150" w:type="dxa"/>
          </w:tcPr>
          <w:p>
            <w:pPr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Yes</w:t>
            </w:r>
          </w:p>
        </w:tc>
      </w:tr>
    </w:tbl>
    <w:p>
      <w:pPr>
        <w:rPr>
          <w:rFonts w:eastAsia="MS Mincho"/>
          <w:b/>
          <w:color w:val="000000"/>
        </w:rPr>
      </w:pPr>
    </w:p>
    <w:p>
      <w:pPr>
        <w:rPr>
          <w:rFonts w:eastAsia="MS Mincho"/>
          <w:b/>
          <w:color w:val="000000"/>
        </w:rPr>
      </w:pPr>
    </w:p>
    <w:p>
      <w:pPr>
        <w:rPr>
          <w:rFonts w:ascii="Arial" w:hAnsi="Arial" w:cs="Arial"/>
          <w:b/>
          <w:color w:val="000000"/>
        </w:rPr>
      </w:pPr>
      <w:r>
        <w:rPr>
          <w:b/>
          <w:bCs/>
          <w:color w:val="000000"/>
        </w:rPr>
        <w:t>I solemnly declare that all the information provided by me above is true to the best of my knowledge.</w:t>
      </w:r>
    </w:p>
    <w:p>
      <w:pPr>
        <w:rPr>
          <w:rFonts w:ascii="Arial" w:hAnsi="Arial" w:cs="Arial"/>
          <w:b/>
          <w:color w:val="000000"/>
        </w:rPr>
      </w:pPr>
    </w:p>
    <w:p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Kamlesh</w:t>
      </w:r>
      <w:r>
        <w:rPr>
          <w:rFonts w:ascii="Arial" w:hAnsi="Arial" w:cs="Arial"/>
          <w:b/>
          <w:color w:val="000000"/>
        </w:rPr>
        <w:t xml:space="preserve"> Kumar</w:t>
      </w:r>
      <w:r>
        <w:rPr>
          <w:rFonts w:ascii="Arial" w:hAnsi="Arial" w:cs="Arial"/>
          <w:b/>
          <w:color w:val="000000"/>
        </w:rPr>
        <w:t xml:space="preserve"> Yadav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footerReference w:type="default" r:id="rId5"/>
      <w:pgSz w:w="12240" w:h="15840" w:orient="portrait"/>
      <w:pgMar w:top="63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000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Arial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0000000000000000000"/>
    <w:charset w:val="00"/>
    <w:family w:val="swiss"/>
    <w:pitch w:val="variable"/>
    <w:sig w:usb0="E4002EFF" w:usb1="C000E47F" w:usb2="00000009" w:usb3="00000000" w:csb0="000001FF" w:csb1="00000000"/>
  </w:font>
  <w:font w:name="Gautami">
    <w:altName w:val="Gautami"/>
    <w:panose1 w:val="020B0502040000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</w:p>
  <w:p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62967EF0"/>
    <w:lvl w:ilvl="0">
      <w:start w:val="1"/>
      <w:numFmt w:val="bullet"/>
      <w:lvlText w:val=""/>
      <w:lvlJc w:val="left"/>
      <w:pPr>
        <w:ind w:left="703"/>
      </w:pPr>
      <w:rPr>
        <w:rFonts w:ascii="Symbol" w:hAnsi="Symbol" w:hint="default"/>
        <w:b w:val="0"/>
        <w:i w:val="0"/>
        <w:color w:val="000000"/>
        <w:sz w:val="19"/>
        <w:u w:val="none"/>
      </w:rPr>
    </w:lvl>
    <w:lvl w:ilvl="1">
      <w:start w:val="1"/>
      <w:numFmt w:val="bullet"/>
      <w:lvlText w:val="o"/>
      <w:lvlJc w:val="left"/>
      <w:pPr>
        <w:ind w:left="142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  <w:lvl w:ilvl="2">
      <w:start w:val="1"/>
      <w:numFmt w:val="bullet"/>
      <w:lvlText w:val="▪"/>
      <w:lvlJc w:val="left"/>
      <w:pPr>
        <w:ind w:left="214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  <w:lvl w:ilvl="3">
      <w:start w:val="1"/>
      <w:numFmt w:val="bullet"/>
      <w:lvlText w:val="•"/>
      <w:lvlJc w:val="left"/>
      <w:pPr>
        <w:ind w:left="286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  <w:lvl w:ilvl="4">
      <w:start w:val="1"/>
      <w:numFmt w:val="bullet"/>
      <w:lvlText w:val="o"/>
      <w:lvlJc w:val="left"/>
      <w:pPr>
        <w:ind w:left="358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  <w:lvl w:ilvl="5">
      <w:start w:val="1"/>
      <w:numFmt w:val="bullet"/>
      <w:lvlText w:val="▪"/>
      <w:lvlJc w:val="left"/>
      <w:pPr>
        <w:ind w:left="430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  <w:lvl w:ilvl="6">
      <w:start w:val="1"/>
      <w:numFmt w:val="bullet"/>
      <w:lvlText w:val="•"/>
      <w:lvlJc w:val="left"/>
      <w:pPr>
        <w:ind w:left="502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  <w:lvl w:ilvl="7">
      <w:start w:val="1"/>
      <w:numFmt w:val="bullet"/>
      <w:lvlText w:val="o"/>
      <w:lvlJc w:val="left"/>
      <w:pPr>
        <w:ind w:left="574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  <w:lvl w:ilvl="8">
      <w:start w:val="1"/>
      <w:numFmt w:val="bullet"/>
      <w:lvlText w:val="▪"/>
      <w:lvlJc w:val="left"/>
      <w:pPr>
        <w:ind w:left="646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</w:abstractNum>
  <w:abstractNum w:abstractNumId="1">
    <w:nsid w:val="00000001"/>
    <w:multiLevelType w:val="hybridMultilevel"/>
    <w:tmpl w:val="68F03D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F9E173A"/>
    <w:lvl w:ilvl="0">
      <w:start w:val="1"/>
      <w:numFmt w:val="bullet"/>
      <w:lvlText w:val=""/>
      <w:lvlJc w:val="left"/>
      <w:pPr>
        <w:ind w:left="703"/>
      </w:pPr>
      <w:rPr>
        <w:rFonts w:ascii="Symbol" w:hAnsi="Symbol" w:hint="default"/>
        <w:b w:val="0"/>
        <w:i w:val="0"/>
        <w:color w:val="000000"/>
        <w:sz w:val="19"/>
        <w:u w:val="none"/>
      </w:rPr>
    </w:lvl>
    <w:lvl w:ilvl="1">
      <w:start w:val="1"/>
      <w:numFmt w:val="bullet"/>
      <w:lvlText w:val="o"/>
      <w:lvlJc w:val="left"/>
      <w:pPr>
        <w:ind w:left="142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  <w:lvl w:ilvl="2">
      <w:start w:val="1"/>
      <w:numFmt w:val="bullet"/>
      <w:lvlText w:val="▪"/>
      <w:lvlJc w:val="left"/>
      <w:pPr>
        <w:ind w:left="214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  <w:lvl w:ilvl="3">
      <w:start w:val="1"/>
      <w:numFmt w:val="bullet"/>
      <w:lvlText w:val="•"/>
      <w:lvlJc w:val="left"/>
      <w:pPr>
        <w:ind w:left="286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  <w:lvl w:ilvl="4">
      <w:start w:val="1"/>
      <w:numFmt w:val="bullet"/>
      <w:lvlText w:val="o"/>
      <w:lvlJc w:val="left"/>
      <w:pPr>
        <w:ind w:left="358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  <w:lvl w:ilvl="5">
      <w:start w:val="1"/>
      <w:numFmt w:val="bullet"/>
      <w:lvlText w:val="▪"/>
      <w:lvlJc w:val="left"/>
      <w:pPr>
        <w:ind w:left="430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  <w:lvl w:ilvl="6">
      <w:start w:val="1"/>
      <w:numFmt w:val="bullet"/>
      <w:lvlText w:val="•"/>
      <w:lvlJc w:val="left"/>
      <w:pPr>
        <w:ind w:left="502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  <w:lvl w:ilvl="7">
      <w:start w:val="1"/>
      <w:numFmt w:val="bullet"/>
      <w:lvlText w:val="o"/>
      <w:lvlJc w:val="left"/>
      <w:pPr>
        <w:ind w:left="574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  <w:lvl w:ilvl="8">
      <w:start w:val="1"/>
      <w:numFmt w:val="bullet"/>
      <w:lvlText w:val="▪"/>
      <w:lvlJc w:val="left"/>
      <w:pPr>
        <w:ind w:left="646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</w:abstractNum>
  <w:abstractNum w:abstractNumId="3">
    <w:nsid w:val="00000003"/>
    <w:multiLevelType w:val="hybridMultilevel"/>
    <w:tmpl w:val="02B081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93C1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FC67FBA"/>
    <w:lvl w:ilvl="0">
      <w:start w:val="1"/>
      <w:numFmt w:val="bullet"/>
      <w:lvlText w:val=""/>
      <w:lvlJc w:val="left"/>
      <w:pPr>
        <w:ind w:left="703"/>
      </w:pPr>
      <w:rPr>
        <w:rFonts w:ascii="Symbol" w:hAnsi="Symbol" w:hint="default"/>
        <w:b w:val="0"/>
        <w:i w:val="0"/>
        <w:color w:val="000000"/>
        <w:sz w:val="19"/>
        <w:u w:val="none"/>
      </w:rPr>
    </w:lvl>
    <w:lvl w:ilvl="1">
      <w:start w:val="1"/>
      <w:numFmt w:val="bullet"/>
      <w:lvlText w:val="o"/>
      <w:lvlJc w:val="left"/>
      <w:pPr>
        <w:ind w:left="142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  <w:lvl w:ilvl="2">
      <w:start w:val="1"/>
      <w:numFmt w:val="bullet"/>
      <w:lvlText w:val="▪"/>
      <w:lvlJc w:val="left"/>
      <w:pPr>
        <w:ind w:left="214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  <w:lvl w:ilvl="3">
      <w:start w:val="1"/>
      <w:numFmt w:val="bullet"/>
      <w:lvlText w:val="•"/>
      <w:lvlJc w:val="left"/>
      <w:pPr>
        <w:ind w:left="286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  <w:lvl w:ilvl="4">
      <w:start w:val="1"/>
      <w:numFmt w:val="bullet"/>
      <w:lvlText w:val="o"/>
      <w:lvlJc w:val="left"/>
      <w:pPr>
        <w:ind w:left="358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  <w:lvl w:ilvl="5">
      <w:start w:val="1"/>
      <w:numFmt w:val="bullet"/>
      <w:lvlText w:val="▪"/>
      <w:lvlJc w:val="left"/>
      <w:pPr>
        <w:ind w:left="430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  <w:lvl w:ilvl="6">
      <w:start w:val="1"/>
      <w:numFmt w:val="bullet"/>
      <w:lvlText w:val="•"/>
      <w:lvlJc w:val="left"/>
      <w:pPr>
        <w:ind w:left="502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  <w:lvl w:ilvl="7">
      <w:start w:val="1"/>
      <w:numFmt w:val="bullet"/>
      <w:lvlText w:val="o"/>
      <w:lvlJc w:val="left"/>
      <w:pPr>
        <w:ind w:left="574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  <w:lvl w:ilvl="8">
      <w:start w:val="1"/>
      <w:numFmt w:val="bullet"/>
      <w:lvlText w:val="▪"/>
      <w:lvlJc w:val="left"/>
      <w:pPr>
        <w:ind w:left="646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</w:abstractNum>
  <w:abstractNum w:abstractNumId="6">
    <w:nsid w:val="00000006"/>
    <w:multiLevelType w:val="hybridMultilevel"/>
    <w:tmpl w:val="E02EF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A88FB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3D7408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034C780"/>
    <w:lvl w:ilvl="0">
      <w:start w:val="1"/>
      <w:numFmt w:val="upperLetter"/>
      <w:lvlText w:val="%1."/>
      <w:lvlJc w:val="left"/>
      <w:pPr>
        <w:ind w:left="703"/>
      </w:pPr>
      <w:rPr>
        <w:b w:val="0"/>
        <w:i w:val="0"/>
        <w:color w:val="000000"/>
        <w:sz w:val="19"/>
        <w:u w:val="none"/>
      </w:rPr>
    </w:lvl>
    <w:lvl w:ilvl="1">
      <w:start w:val="1"/>
      <w:numFmt w:val="bullet"/>
      <w:lvlText w:val="o"/>
      <w:lvlJc w:val="left"/>
      <w:pPr>
        <w:ind w:left="142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  <w:lvl w:ilvl="2">
      <w:start w:val="1"/>
      <w:numFmt w:val="bullet"/>
      <w:lvlText w:val="▪"/>
      <w:lvlJc w:val="left"/>
      <w:pPr>
        <w:ind w:left="214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  <w:lvl w:ilvl="3">
      <w:start w:val="1"/>
      <w:numFmt w:val="bullet"/>
      <w:lvlText w:val="•"/>
      <w:lvlJc w:val="left"/>
      <w:pPr>
        <w:ind w:left="286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  <w:lvl w:ilvl="4">
      <w:start w:val="1"/>
      <w:numFmt w:val="bullet"/>
      <w:lvlText w:val="o"/>
      <w:lvlJc w:val="left"/>
      <w:pPr>
        <w:ind w:left="358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  <w:lvl w:ilvl="5">
      <w:start w:val="1"/>
      <w:numFmt w:val="bullet"/>
      <w:lvlText w:val="▪"/>
      <w:lvlJc w:val="left"/>
      <w:pPr>
        <w:ind w:left="430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  <w:lvl w:ilvl="6">
      <w:start w:val="1"/>
      <w:numFmt w:val="bullet"/>
      <w:lvlText w:val="•"/>
      <w:lvlJc w:val="left"/>
      <w:pPr>
        <w:ind w:left="502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  <w:lvl w:ilvl="7">
      <w:start w:val="1"/>
      <w:numFmt w:val="bullet"/>
      <w:lvlText w:val="o"/>
      <w:lvlJc w:val="left"/>
      <w:pPr>
        <w:ind w:left="574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  <w:lvl w:ilvl="8">
      <w:start w:val="1"/>
      <w:numFmt w:val="bullet"/>
      <w:lvlText w:val="▪"/>
      <w:lvlJc w:val="left"/>
      <w:pPr>
        <w:ind w:left="646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</w:abstractNum>
  <w:abstractNum w:abstractNumId="10">
    <w:nsid w:val="0000000A"/>
    <w:multiLevelType w:val="hybridMultilevel"/>
    <w:tmpl w:val="69BA5A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B67E95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71043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774C24E6"/>
    <w:lvl w:ilvl="0">
      <w:start w:val="1"/>
      <w:numFmt w:val="bullet"/>
      <w:lvlText w:val="●"/>
      <w:lvlJc w:val="left"/>
      <w:pPr>
        <w:ind w:left="758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  <w:lvl w:ilvl="1">
      <w:start w:val="1"/>
      <w:numFmt w:val="bullet"/>
      <w:lvlText w:val="o"/>
      <w:lvlJc w:val="left"/>
      <w:pPr>
        <w:ind w:left="142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  <w:lvl w:ilvl="2">
      <w:start w:val="1"/>
      <w:numFmt w:val="bullet"/>
      <w:lvlText w:val="▪"/>
      <w:lvlJc w:val="left"/>
      <w:pPr>
        <w:ind w:left="214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  <w:lvl w:ilvl="3">
      <w:start w:val="1"/>
      <w:numFmt w:val="bullet"/>
      <w:lvlText w:val="•"/>
      <w:lvlJc w:val="left"/>
      <w:pPr>
        <w:ind w:left="286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  <w:lvl w:ilvl="4">
      <w:start w:val="1"/>
      <w:numFmt w:val="bullet"/>
      <w:lvlText w:val="o"/>
      <w:lvlJc w:val="left"/>
      <w:pPr>
        <w:ind w:left="358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  <w:lvl w:ilvl="5">
      <w:start w:val="1"/>
      <w:numFmt w:val="bullet"/>
      <w:lvlText w:val="▪"/>
      <w:lvlJc w:val="left"/>
      <w:pPr>
        <w:ind w:left="430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  <w:lvl w:ilvl="6">
      <w:start w:val="1"/>
      <w:numFmt w:val="bullet"/>
      <w:lvlText w:val="•"/>
      <w:lvlJc w:val="left"/>
      <w:pPr>
        <w:ind w:left="502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  <w:lvl w:ilvl="7">
      <w:start w:val="1"/>
      <w:numFmt w:val="bullet"/>
      <w:lvlText w:val="o"/>
      <w:lvlJc w:val="left"/>
      <w:pPr>
        <w:ind w:left="574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  <w:lvl w:ilvl="8">
      <w:start w:val="1"/>
      <w:numFmt w:val="bullet"/>
      <w:lvlText w:val="▪"/>
      <w:lvlJc w:val="left"/>
      <w:pPr>
        <w:ind w:left="6464"/>
      </w:pPr>
      <w:rPr>
        <w:rFonts w:ascii="Arial" w:eastAsia="Arial" w:hAnsi="Arial" w:cs="Arial"/>
        <w:b w:val="0"/>
        <w:i w:val="0"/>
        <w:color w:val="000000"/>
        <w:sz w:val="19"/>
        <w:u w:val="none"/>
      </w:rPr>
    </w:lvl>
  </w:abstractNum>
  <w:abstractNum w:abstractNumId="14">
    <w:nsid w:val="0000000E"/>
    <w:multiLevelType w:val="hybridMultilevel"/>
    <w:tmpl w:val="5F6654B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717E6B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13"/>
  </w:num>
  <w:num w:numId="8">
    <w:abstractNumId w:val="12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  <w:num w:numId="13">
    <w:abstractNumId w:val="6"/>
  </w:num>
  <w:num w:numId="14">
    <w:abstractNumId w:val="11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宋体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404c6de8-cbcf-4e79-9e1d-1894e359d206"/>
    <w:uiPriority w:val="9"/>
    <w:qFormat/>
    <w:pPr>
      <w:keepNext/>
      <w:keepLines/>
      <w:spacing w:before="240"/>
      <w:outlineLvl w:val="0"/>
    </w:pPr>
    <w:rPr>
      <w:rFonts w:ascii="Cambria" w:eastAsia="宋体" w:hAnsi="Cambria" w:cs="宋体"/>
      <w:color w:val="365F91"/>
      <w:sz w:val="32"/>
      <w:szCs w:val="32"/>
    </w:rPr>
  </w:style>
  <w:style w:type="paragraph" w:styleId="Heading4">
    <w:name w:val="heading 4"/>
    <w:basedOn w:val="Normal"/>
    <w:next w:val="Normal"/>
    <w:link w:val="Heading4Chare2e58f65-43eb-4904-9a7f-1bf938cfbcca"/>
    <w:uiPriority w:val="9"/>
    <w:qFormat/>
    <w:pPr>
      <w:keepNext/>
      <w:shd w:val="pct10" w:color="auto" w:fill="auto"/>
      <w:jc w:val="both"/>
      <w:outlineLvl w:val="3"/>
    </w:pPr>
    <w:rPr>
      <w:rFonts w:ascii="Verdana" w:hAnsi="Verdana"/>
      <w:b/>
      <w:bCs/>
      <w:sz w:val="18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customStyle="1" w:styleId="Heading4Chare2e58f65-43eb-4904-9a7f-1bf938cfbcca">
    <w:name w:val="Heading 4 Char_e2e58f65-43eb-4904-9a7f-1bf938cfbcca"/>
    <w:basedOn w:val="DefaultParagraphFont"/>
    <w:link w:val="Heading4"/>
    <w:rPr>
      <w:rFonts w:ascii="Verdana" w:eastAsia="Times New Roman" w:hAnsi="Verdana" w:cs="Times New Roman"/>
      <w:b/>
      <w:bCs/>
      <w:sz w:val="18"/>
      <w:szCs w:val="24"/>
      <w:shd w:val="pct10" w:color="auto" w:fill="auto"/>
    </w:rPr>
  </w:style>
  <w:style w:type="paragraph" w:styleId="Footer">
    <w:name w:val="footer"/>
    <w:basedOn w:val="Normal"/>
    <w:link w:val="FooterChar74506655-4d55-4791-93b8-bec8466cf1e5"/>
    <w:uiPriority w:val="99"/>
    <w:pPr>
      <w:tabs>
        <w:tab w:val="center" w:pos="4320"/>
        <w:tab w:val="right" w:pos="8640"/>
      </w:tabs>
    </w:pPr>
  </w:style>
  <w:style w:type="character" w:customStyle="1" w:styleId="FooterChar74506655-4d55-4791-93b8-bec8466cf1e5">
    <w:name w:val="Footer Char_74506655-4d55-4791-93b8-bec8466cf1e5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404c6de8-cbcf-4e79-9e1d-1894e359d206">
    <w:name w:val="Heading 1 Char_404c6de8-cbcf-4e79-9e1d-1894e359d206"/>
    <w:basedOn w:val="DefaultParagraphFont"/>
    <w:link w:val="Heading1"/>
    <w:uiPriority w:val="9"/>
    <w:rPr>
      <w:rFonts w:ascii="Cambria" w:eastAsia="宋体" w:hAnsi="Cambria" w:cs="宋体"/>
      <w:color w:val="365F91"/>
      <w:sz w:val="32"/>
      <w:szCs w:val="3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b87913f7654e41ad0e89c04b3fc77f9af2f9fd23e553b9c1&amp;jobId=190721502253&amp;uid=354667751907215022531626883617&amp;docType=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459</Words>
  <Characters>2634</Characters>
  <Application>Microsoft Office Word</Application>
  <DocSecurity>0</DocSecurity>
  <Lines>0</Lines>
  <Paragraphs>119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</dc:creator>
  <cp:lastModifiedBy>M2006C3MII</cp:lastModifiedBy>
  <cp:revision>2</cp:revision>
  <cp:lastPrinted>2018-06-02T09:40:00Z</cp:lastPrinted>
  <dcterms:created xsi:type="dcterms:W3CDTF">2021-06-02T05:19:57Z</dcterms:created>
  <dcterms:modified xsi:type="dcterms:W3CDTF">2021-07-19T11:47:49Z</dcterms:modified>
</cp:coreProperties>
</file>