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B6300" w:rsidRPr="00BC228D" w:rsidP="007B630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color w:val="000000"/>
          <w:lang w:val="en-US" w:eastAsia="en-IN"/>
        </w:rPr>
      </w:pPr>
      <w:r w:rsidRPr="00BC228D">
        <w:rPr>
          <w:rFonts w:eastAsia="Calibri" w:cstheme="minorHAnsi"/>
          <w:b/>
          <w:bCs/>
          <w:color w:val="000000"/>
          <w:lang w:val="en-US" w:eastAsia="en-IN"/>
        </w:rPr>
        <w:t>Apoorva Agarwal</w:t>
      </w:r>
    </w:p>
    <w:p w:rsidR="008C0895" w:rsidRPr="00BC228D" w:rsidP="007B630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color w:val="000000"/>
          <w:lang w:val="en-US" w:eastAsia="en-IN"/>
        </w:rPr>
      </w:pPr>
      <w:r w:rsidRPr="00BC228D">
        <w:rPr>
          <w:rFonts w:eastAsia="Calibri" w:cstheme="minorHAnsi"/>
          <w:b/>
          <w:bCs/>
          <w:color w:val="000000"/>
          <w:lang w:val="en-US" w:eastAsia="en-IN"/>
        </w:rPr>
        <w:t>Human Resource Executive</w:t>
      </w:r>
    </w:p>
    <w:p w:rsidR="00B70A6D" w:rsidRPr="00BC228D" w:rsidP="00B70A6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lang w:val="en-US" w:eastAsia="en-IN"/>
        </w:rPr>
      </w:pPr>
      <w:r w:rsidRPr="00BC228D">
        <w:rPr>
          <w:rFonts w:ascii="Segoe UI Symbol" w:eastAsia="Calibri" w:hAnsi="Segoe UI Symbol" w:cs="Segoe UI Symbol"/>
          <w:color w:val="000000"/>
          <w:lang w:val="en-US" w:eastAsia="en-IN"/>
        </w:rPr>
        <w:t>☎</w:t>
      </w:r>
      <w:r w:rsidRPr="00BC228D">
        <w:rPr>
          <w:rFonts w:eastAsia="Calibri" w:cstheme="minorHAnsi"/>
          <w:color w:val="000000"/>
          <w:lang w:val="en-US" w:eastAsia="en-IN"/>
        </w:rPr>
        <w:t xml:space="preserve"> +91 8218942402; </w:t>
      </w:r>
      <w:r w:rsidRPr="00BC228D">
        <w:rPr>
          <w:rFonts w:ascii="Segoe UI Symbol" w:eastAsia="Calibri" w:hAnsi="Segoe UI Symbol" w:cs="Segoe UI Symbol"/>
          <w:color w:val="000000"/>
          <w:lang w:val="en-US" w:eastAsia="en-IN"/>
        </w:rPr>
        <w:t>✉</w:t>
      </w:r>
      <w:r w:rsidRPr="00BC228D">
        <w:rPr>
          <w:rFonts w:eastAsia="Calibri" w:cstheme="minorHAnsi"/>
          <w:color w:val="000000"/>
          <w:lang w:val="en-US" w:eastAsia="en-IN"/>
        </w:rPr>
        <w:t>apoorvaagarwal1697@gmail.com</w:t>
      </w:r>
    </w:p>
    <w:p w:rsidR="00990B98" w:rsidRPr="00BC228D" w:rsidP="00B70A6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lang w:val="en-US" w:eastAsia="en-IN"/>
        </w:rPr>
      </w:pPr>
      <w:r w:rsidRPr="00BC228D">
        <w:rPr>
          <w:rFonts w:eastAsia="Calibri" w:cstheme="minorHAnsi"/>
          <w:b/>
          <w:color w:val="000000"/>
          <w:lang w:val="en-US" w:eastAsia="en-IN"/>
        </w:rPr>
        <w:t>LinkedIn:</w:t>
      </w:r>
      <w:r w:rsidRPr="00BC228D">
        <w:rPr>
          <w:rFonts w:eastAsia="Calibri" w:cstheme="minorHAnsi"/>
          <w:color w:val="000000"/>
          <w:lang w:val="en-US" w:eastAsia="en-IN"/>
        </w:rPr>
        <w:t xml:space="preserve"> https://www.linkedin.com/in/apoorva-agarwal-594b88172/</w:t>
      </w:r>
    </w:p>
    <w:p w:rsidR="00D3447C" w:rsidRPr="00BC228D" w:rsidP="00A1247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lang w:val="en-US" w:eastAsia="en-IN"/>
        </w:rPr>
      </w:pPr>
      <w:r w:rsidRPr="00BC228D">
        <w:rPr>
          <w:rFonts w:eastAsia="Calibri" w:cstheme="minorHAnsi"/>
          <w:b/>
          <w:color w:val="000000"/>
          <w:lang w:val="en-US" w:eastAsia="en-IN"/>
        </w:rPr>
        <w:t>Address:</w:t>
      </w:r>
      <w:r w:rsidRPr="00BC228D">
        <w:rPr>
          <w:rFonts w:eastAsia="Calibri" w:cstheme="minorHAnsi"/>
          <w:color w:val="000000"/>
          <w:lang w:val="en-US" w:eastAsia="en-IN"/>
        </w:rPr>
        <w:t xml:space="preserve"> 255/354 Kundri Rakabganj Lucknow, 226004 </w:t>
      </w:r>
      <w:r w:rsidRPr="00BC228D" w:rsidR="00B04B27">
        <w:rPr>
          <w:rFonts w:eastAsia="Calibri" w:cstheme="minorHAnsi"/>
          <w:b/>
          <w:color w:val="000000"/>
          <w:lang w:val="en-US" w:eastAsia="en-IN"/>
        </w:rPr>
        <w:t>DOB</w:t>
      </w:r>
      <w:r w:rsidRPr="00BC228D" w:rsidR="008C0895">
        <w:rPr>
          <w:rFonts w:eastAsia="Calibri" w:cstheme="minorHAnsi"/>
          <w:b/>
          <w:color w:val="000000"/>
          <w:lang w:val="en-US" w:eastAsia="en-IN"/>
        </w:rPr>
        <w:t>:</w:t>
      </w:r>
      <w:r w:rsidRPr="00BC228D" w:rsidR="008C0895">
        <w:rPr>
          <w:rFonts w:eastAsia="Calibri" w:cstheme="minorHAnsi"/>
          <w:color w:val="000000"/>
          <w:lang w:val="en-US" w:eastAsia="en-IN"/>
        </w:rPr>
        <w:t xml:space="preserve"> 16th</w:t>
      </w:r>
      <w:r w:rsidRPr="00BC228D">
        <w:rPr>
          <w:rFonts w:eastAsia="Calibri" w:cstheme="minorHAnsi"/>
          <w:color w:val="000000"/>
          <w:lang w:val="en-US" w:eastAsia="en-IN"/>
        </w:rPr>
        <w:t xml:space="preserve"> March 1997</w: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5.25pt" o:hralign="center" o:hr="t">
            <v:imagedata r:id="rId4" o:title="bd21340_" gain="0"/>
          </v:shape>
        </w:pic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CAREER OBJECTIVE:</w: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w:pict>
          <v:shape id="_x0000_i1026" type="#_x0000_t75" style="width:513pt;height:5.25pt" o:hralign="center" o:hr="t">
            <v:imagedata r:id="rId4" o:title="bd21340_" gain="0"/>
          </v:shape>
        </w:pict>
      </w:r>
    </w:p>
    <w:p w:rsidR="00B11455" w:rsidRPr="00BC228D" w:rsidP="003506A4">
      <w:pPr>
        <w:shd w:val="clear" w:color="auto" w:fill="FFFFFF"/>
        <w:rPr>
          <w:rFonts w:eastAsia="Calibri" w:cstheme="minorHAnsi"/>
        </w:rPr>
      </w:pPr>
      <w:r w:rsidRPr="00BC228D">
        <w:rPr>
          <w:rFonts w:eastAsia="Cambria" w:cstheme="minorHAnsi"/>
          <w:color w:val="000000"/>
        </w:rPr>
        <w:t xml:space="preserve">Secure a position </w:t>
      </w:r>
      <w:r w:rsidRPr="00BC228D" w:rsidR="003506A4">
        <w:rPr>
          <w:rFonts w:eastAsia="Cambria" w:cstheme="minorHAnsi"/>
          <w:color w:val="000000"/>
        </w:rPr>
        <w:t>in an organization that would give ample of opportunities that demands high degree of excellence and that enables me to utilize and enhance my technical, analytical skills where I can juice out my best to achieve best for the organization and the team</w:t>
      </w:r>
      <w:r w:rsidRPr="00BC228D" w:rsidR="00990B98">
        <w:rPr>
          <w:rFonts w:eastAsia="Cambria" w:cstheme="minorHAnsi"/>
          <w:color w:val="000000"/>
        </w:rPr>
        <w:t>.</w:t>
      </w:r>
      <w:r>
        <w:rPr>
          <w:rFonts w:eastAsia="Calibri" w:cstheme="minorHAnsi"/>
          <w:noProof/>
        </w:rPr>
        <w:pict>
          <v:shape id="_x0000_i1027" type="#_x0000_t75" style="width:513pt;height:5.25pt" o:hralign="center" o:hr="t">
            <v:imagedata r:id="rId4" o:title="bd21340_" gain="0"/>
          </v:shape>
        </w:pic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SUMMARY:</w: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w:pict>
          <v:shape id="_x0000_i1028" type="#_x0000_t75" style="width:513pt;height:5.25pt" o:hralign="center" o:hr="t">
            <v:imagedata r:id="rId4" o:title="bd21340_" gain="0"/>
          </v:shape>
        </w:pic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Result-oriented professional with over </w:t>
      </w:r>
      <w:r w:rsidRPr="00BC228D" w:rsidR="003506A4">
        <w:rPr>
          <w:rFonts w:eastAsia="Cambria" w:asciiTheme="minorHAnsi" w:hAnsiTheme="minorHAnsi" w:cstheme="minorHAnsi"/>
          <w:color w:val="000000"/>
          <w:sz w:val="22"/>
          <w:szCs w:val="22"/>
        </w:rPr>
        <w:t>2.5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+ years of experience across service sectors. Skill set includes but is not limi</w:t>
      </w:r>
      <w:r w:rsidRPr="00BC228D" w:rsidR="00855505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ted to effective </w:t>
      </w:r>
      <w:r w:rsidRPr="00BC228D" w:rsidR="00256DE6">
        <w:rPr>
          <w:rFonts w:eastAsia="Cambria" w:asciiTheme="minorHAnsi" w:hAnsiTheme="minorHAnsi" w:cstheme="minorHAnsi"/>
          <w:color w:val="000000"/>
          <w:sz w:val="22"/>
          <w:szCs w:val="22"/>
        </w:rPr>
        <w:t>HR</w:t>
      </w:r>
      <w:r w:rsidRPr="00BC228D" w:rsidR="0041550F">
        <w:rPr>
          <w:rFonts w:eastAsia="Cambria" w:asciiTheme="minorHAnsi" w:hAnsiTheme="minorHAnsi" w:cstheme="minorHAnsi"/>
          <w:color w:val="000000"/>
          <w:sz w:val="22"/>
          <w:szCs w:val="22"/>
        </w:rPr>
        <w:t>,</w:t>
      </w:r>
      <w:r w:rsidRPr="00BC228D" w:rsidR="00256DE6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</w:t>
      </w:r>
      <w:r w:rsidRPr="00BC228D" w:rsidR="00855505">
        <w:rPr>
          <w:rFonts w:eastAsia="Cambria" w:asciiTheme="minorHAnsi" w:hAnsiTheme="minorHAnsi" w:cstheme="minorHAnsi"/>
          <w:color w:val="000000"/>
          <w:sz w:val="22"/>
          <w:szCs w:val="22"/>
        </w:rPr>
        <w:t>US IT Staffing, but also to Accountancy and Finance.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</w: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Full Life Cycle Recruiting expertise in sourcing and placement of quality candidates in various technologies. </w: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Recruitment on various US tax terms W2, Corp-to-Corp, 1099 for H1B/US/GC/TN consultants.</w: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Exposure filling requirements for clients in IT Technical Environment.</w: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Good Experience in searching resumes using Job Portals like Job Diva, Monster, Dice, CareerBuilder, etc.</w: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Have good exposure working on Job diva. (Resume adding, posting, mass mailing and resume search, fetching reports)</w: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Resourceful at maintaining relationships with project managers and clients to achieve quality resources by resolving their service-related critical issues.</w:t>
      </w:r>
    </w:p>
    <w:p w:rsidR="00B11455" w:rsidRPr="00BC228D" w:rsidP="00990B98">
      <w:pPr>
        <w:pStyle w:val="ListParagraph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Exceptionally well organized with a track record that showcased self-motivation, creativity and initiative to achieve both corporate and individual goals.</w:t>
      </w:r>
    </w:p>
    <w:p w:rsidR="00B11455" w:rsidRPr="00BC228D" w:rsidP="00B11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:rsidR="00B11455" w:rsidRPr="00BC228D" w:rsidP="00B11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eastAsia="Calibri" w:cstheme="minorHAnsi"/>
          <w:noProof/>
        </w:rPr>
        <w:pict>
          <v:shape id="_x0000_i1029" type="#_x0000_t75" style="width:513pt;height:5.25pt" o:hralign="center" o:hr="t">
            <v:imagedata r:id="rId4" o:title="bd21340_" gain="0"/>
          </v:shape>
        </w:pict>
      </w:r>
    </w:p>
    <w:p w:rsidR="00B11455" w:rsidRPr="00BC228D" w:rsidP="00B11455">
      <w:pPr>
        <w:pStyle w:val="NoSpacing"/>
        <w:rPr>
          <w:rFonts w:cstheme="minorHAnsi"/>
          <w:b/>
          <w:bCs/>
          <w:lang w:eastAsia="en-IN"/>
        </w:rPr>
      </w:pPr>
      <w:r w:rsidRPr="00BC228D">
        <w:rPr>
          <w:rFonts w:cstheme="minorHAnsi"/>
          <w:b/>
          <w:bCs/>
          <w:lang w:eastAsia="en-IN"/>
        </w:rPr>
        <w:t>AREAS OF EXPERTISE:</w:t>
      </w:r>
    </w:p>
    <w:p w:rsidR="00B11455" w:rsidRPr="00BC228D" w:rsidP="00B11455">
      <w:pPr>
        <w:pStyle w:val="NoSpacing"/>
        <w:rPr>
          <w:rFonts w:cstheme="minorHAnsi"/>
          <w:b/>
          <w:bCs/>
          <w:lang w:eastAsia="en-IN"/>
        </w:rPr>
      </w:pPr>
      <w:r>
        <w:rPr>
          <w:rFonts w:eastAsia="Calibri" w:cstheme="minorHAnsi"/>
          <w:noProof/>
        </w:rPr>
        <w:pict>
          <v:shape id="_x0000_i1030" type="#_x0000_t75" style="width:513pt;height:5.25pt" o:hralign="center" o:hr="t">
            <v:imagedata r:id="rId4" o:title="bd21340_" gain="0"/>
          </v:shape>
        </w:pict>
      </w:r>
    </w:p>
    <w:p w:rsidR="00B11455" w:rsidRPr="00BC228D" w:rsidP="00B11455">
      <w:pPr>
        <w:pStyle w:val="NoSpacing"/>
        <w:rPr>
          <w:rFonts w:cstheme="minorHAnsi"/>
          <w:lang w:eastAsia="en-IN"/>
        </w:rPr>
        <w:sectPr w:rsidSect="007B6300">
          <w:pgSz w:w="11906" w:h="16838" w:code="9"/>
          <w:pgMar w:top="567" w:right="720" w:bottom="720" w:left="720" w:header="720" w:footer="720" w:gutter="0"/>
          <w:cols w:space="720"/>
          <w:docGrid w:linePitch="360"/>
        </w:sectPr>
      </w:pP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HRIS</w:t>
      </w: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 xml:space="preserve">Payroll Management </w:t>
      </w:r>
    </w:p>
    <w:p w:rsidR="00B1145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MS Office (Word / Excel / PowerPoint)</w:t>
      </w:r>
    </w:p>
    <w:p w:rsidR="003F6FE4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HR Management</w:t>
      </w:r>
    </w:p>
    <w:p w:rsidR="00C3639A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>
        <w:rPr>
          <w:rFonts w:cstheme="minorHAnsi"/>
          <w:lang w:eastAsia="en-IN"/>
        </w:rPr>
        <w:t>HR Generalists Activities</w:t>
      </w:r>
      <w:bookmarkStart w:id="0" w:name="_GoBack"/>
      <w:bookmarkEnd w:id="0"/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Event Management</w:t>
      </w: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Quantitative Aptitude</w:t>
      </w: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Recruiting</w:t>
      </w: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Screening Interviews</w:t>
      </w: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Technical Terminology</w:t>
      </w: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Social Media Research: LinkedIn / Monster / CareerBuilder / Dice</w:t>
      </w:r>
      <w:r w:rsidRPr="00BC228D">
        <w:rPr>
          <w:rFonts w:cstheme="minorHAnsi"/>
          <w:lang w:eastAsia="en-IN"/>
        </w:rPr>
        <w:t xml:space="preserve"> / Naukri Portal</w:t>
      </w:r>
    </w:p>
    <w:p w:rsidR="00B6398B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Time Management</w:t>
      </w:r>
    </w:p>
    <w:p w:rsidR="00B1145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Leave and Attendance Management</w:t>
      </w:r>
    </w:p>
    <w:p w:rsidR="00B1145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>Presentations</w:t>
      </w:r>
    </w:p>
    <w:p w:rsidR="008C0895" w:rsidRPr="00BC228D" w:rsidP="00990B98">
      <w:pPr>
        <w:pStyle w:val="NoSpacing"/>
        <w:numPr>
          <w:ilvl w:val="0"/>
          <w:numId w:val="41"/>
        </w:numPr>
        <w:rPr>
          <w:rFonts w:cstheme="minorHAnsi"/>
          <w:lang w:eastAsia="en-IN"/>
        </w:rPr>
      </w:pPr>
      <w:r w:rsidRPr="00BC228D">
        <w:rPr>
          <w:rFonts w:cstheme="minorHAnsi"/>
          <w:lang w:eastAsia="en-IN"/>
        </w:rPr>
        <w:t xml:space="preserve">Orientation &amp; On-Boarding </w:t>
      </w:r>
    </w:p>
    <w:p w:rsidR="00B11455" w:rsidRPr="00BC228D" w:rsidP="00B11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w:pict>
          <v:shape id="_x0000_i1031" type="#_x0000_t75" style="width:513pt;height:5.25pt" o:hralign="center" o:hr="t">
            <v:imagedata r:id="rId4" o:title="bd21340_" gain="0"/>
          </v:shape>
        </w:pic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WORK EXPERIENCE:</w: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w:pict>
          <v:shape id="_x0000_i1032" type="#_x0000_t75" style="width:513pt;height:5.25pt" o:hralign="center" o:hr="t">
            <v:imagedata r:id="rId4" o:title="bd21340_" gain="0"/>
          </v:shape>
        </w:pict>
      </w:r>
    </w:p>
    <w:p w:rsidR="003E72B7" w:rsidRPr="00BC228D" w:rsidP="00B6398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SRM Tech</w:t>
      </w:r>
      <w:r w:rsidRPr="00BC228D" w:rsidR="00FD7617">
        <w:rPr>
          <w:rFonts w:eastAsia="Calibri" w:cstheme="minorHAnsi"/>
          <w:b/>
          <w:bCs/>
        </w:rPr>
        <w:t xml:space="preserve"> </w:t>
      </w:r>
      <w:r w:rsidRPr="00BC228D">
        <w:rPr>
          <w:rFonts w:eastAsia="Calibri" w:cstheme="minorHAnsi"/>
          <w:b/>
          <w:bCs/>
        </w:rPr>
        <w:t>Sol</w:t>
      </w:r>
      <w:r w:rsidRPr="00BC228D" w:rsidR="008C0895">
        <w:rPr>
          <w:rFonts w:eastAsia="Calibri" w:cstheme="minorHAnsi"/>
          <w:b/>
          <w:bCs/>
        </w:rPr>
        <w:t xml:space="preserve"> Pvt. Ltd.</w:t>
      </w:r>
      <w:r w:rsidRPr="00BC228D">
        <w:rPr>
          <w:rFonts w:eastAsia="Calibri" w:cstheme="minorHAnsi"/>
          <w:b/>
          <w:bCs/>
        </w:rPr>
        <w:t xml:space="preserve">, </w:t>
      </w:r>
      <w:r w:rsidRPr="00BC228D" w:rsidR="004242C4">
        <w:rPr>
          <w:rFonts w:eastAsia="Calibri" w:cstheme="minorHAnsi"/>
          <w:b/>
          <w:bCs/>
        </w:rPr>
        <w:t>Lucknow, IN</w:t>
      </w:r>
      <w:r w:rsidRPr="00BC228D" w:rsidR="00FD7617">
        <w:rPr>
          <w:rFonts w:eastAsia="Calibri" w:cstheme="minorHAnsi"/>
          <w:b/>
          <w:bCs/>
        </w:rPr>
        <w:t xml:space="preserve">   </w:t>
      </w:r>
      <w:r w:rsidRPr="00BC228D" w:rsidR="00665250">
        <w:rPr>
          <w:rFonts w:eastAsia="Calibri" w:cstheme="minorHAnsi"/>
          <w:b/>
          <w:bCs/>
        </w:rPr>
        <w:t xml:space="preserve">                                            </w:t>
      </w:r>
      <w:r w:rsidRPr="00BC228D" w:rsidR="00FD7617">
        <w:rPr>
          <w:rFonts w:eastAsia="Calibri" w:cstheme="minorHAnsi"/>
          <w:b/>
          <w:bCs/>
        </w:rPr>
        <w:t xml:space="preserve">                    </w:t>
      </w:r>
      <w:r w:rsidRPr="00BC228D" w:rsidR="00665250">
        <w:rPr>
          <w:rFonts w:eastAsia="Calibri" w:cstheme="minorHAnsi"/>
          <w:b/>
          <w:bCs/>
        </w:rPr>
        <w:t xml:space="preserve">                          </w:t>
      </w:r>
      <w:r w:rsidRPr="00BC228D" w:rsidR="008C0895">
        <w:rPr>
          <w:rFonts w:eastAsia="Calibri" w:cstheme="minorHAnsi"/>
          <w:b/>
          <w:bCs/>
        </w:rPr>
        <w:t xml:space="preserve">                   </w:t>
      </w:r>
      <w:r w:rsidRPr="00BC228D">
        <w:rPr>
          <w:rFonts w:eastAsia="Calibri" w:cstheme="minorHAnsi"/>
          <w:b/>
          <w:bCs/>
        </w:rPr>
        <w:t xml:space="preserve">Jan </w:t>
      </w:r>
      <w:r w:rsidRPr="00BC228D" w:rsidR="00325270">
        <w:rPr>
          <w:rFonts w:eastAsia="Calibri" w:cstheme="minorHAnsi"/>
          <w:b/>
          <w:bCs/>
        </w:rPr>
        <w:t xml:space="preserve">2021- Present </w:t>
      </w:r>
    </w:p>
    <w:p w:rsidR="00325270" w:rsidRPr="00BC228D" w:rsidP="00B6398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 xml:space="preserve">HR Executive </w:t>
      </w:r>
    </w:p>
    <w:p w:rsidR="00325270" w:rsidRPr="00BC228D" w:rsidP="00B6398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</w:p>
    <w:p w:rsidR="000C2DD9" w:rsidRPr="00BC228D" w:rsidP="000C2D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Responsibilities</w:t>
      </w:r>
      <w:r w:rsidRPr="00BC228D" w:rsidR="002E6E9F">
        <w:rPr>
          <w:rFonts w:eastAsia="Calibri" w:cstheme="minorHAnsi"/>
          <w:b/>
          <w:bCs/>
        </w:rPr>
        <w:t>: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HR Recruitment:</w:t>
      </w:r>
    </w:p>
    <w:p w:rsidR="000C2DD9" w:rsidRPr="00BC228D" w:rsidP="000C2DD9">
      <w:pPr>
        <w:pStyle w:val="NoSpacing"/>
        <w:numPr>
          <w:ilvl w:val="0"/>
          <w:numId w:val="18"/>
        </w:numPr>
        <w:rPr>
          <w:rFonts w:cstheme="minorHAnsi"/>
        </w:rPr>
      </w:pPr>
      <w:r w:rsidRPr="00BC228D">
        <w:rPr>
          <w:rFonts w:cstheme="minorHAnsi"/>
        </w:rPr>
        <w:t xml:space="preserve">Ensuring a seamless end-to-end hiring process. </w:t>
      </w:r>
    </w:p>
    <w:p w:rsidR="000C2DD9" w:rsidRPr="00BC228D" w:rsidP="000C2DD9">
      <w:pPr>
        <w:pStyle w:val="NoSpacing"/>
        <w:numPr>
          <w:ilvl w:val="0"/>
          <w:numId w:val="18"/>
        </w:numPr>
        <w:rPr>
          <w:rFonts w:cstheme="minorHAnsi"/>
        </w:rPr>
      </w:pPr>
      <w:r w:rsidRPr="00BC228D">
        <w:rPr>
          <w:rFonts w:cstheme="minorHAnsi"/>
        </w:rPr>
        <w:t>Performing in-person and phone interviews with candidates.</w:t>
      </w:r>
    </w:p>
    <w:p w:rsidR="000C2DD9" w:rsidRPr="00BC228D" w:rsidP="000C2DD9">
      <w:pPr>
        <w:pStyle w:val="NoSpacing"/>
        <w:numPr>
          <w:ilvl w:val="0"/>
          <w:numId w:val="18"/>
        </w:numPr>
        <w:rPr>
          <w:rFonts w:cstheme="minorHAnsi"/>
        </w:rPr>
      </w:pPr>
      <w:r w:rsidRPr="00BC228D">
        <w:rPr>
          <w:rFonts w:cstheme="minorHAnsi"/>
        </w:rPr>
        <w:t xml:space="preserve">Managing and </w:t>
      </w:r>
      <w:r w:rsidRPr="00BC228D">
        <w:rPr>
          <w:rFonts w:cstheme="minorHAnsi"/>
          <w:color w:val="000000"/>
        </w:rPr>
        <w:t xml:space="preserve">completing HR formalities related to </w:t>
      </w:r>
      <w:r w:rsidRPr="00BC228D">
        <w:rPr>
          <w:rFonts w:cstheme="minorHAnsi"/>
        </w:rPr>
        <w:t xml:space="preserve">the Joining and On-boarding process </w:t>
      </w:r>
      <w:r w:rsidRPr="00BC228D">
        <w:rPr>
          <w:rFonts w:cstheme="minorHAnsi"/>
          <w:color w:val="000000"/>
        </w:rPr>
        <w:t xml:space="preserve">of all new joinees </w:t>
      </w:r>
      <w:r w:rsidRPr="00BC228D">
        <w:rPr>
          <w:rFonts w:cstheme="minorHAnsi"/>
        </w:rPr>
        <w:t xml:space="preserve">which includes- Rolling out Offer Letters, Joining Forms, Document Verification, Bank Account Opening, Biometric process and Broadcast Of welcome Mail.  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HR Management:</w:t>
      </w:r>
    </w:p>
    <w:p w:rsidR="000C2DD9" w:rsidRPr="00BC228D" w:rsidP="000C2DD9">
      <w:pPr>
        <w:pStyle w:val="NoSpacing"/>
        <w:numPr>
          <w:ilvl w:val="0"/>
          <w:numId w:val="19"/>
        </w:numPr>
        <w:rPr>
          <w:rFonts w:cstheme="minorHAnsi"/>
        </w:rPr>
      </w:pPr>
      <w:r w:rsidRPr="00BC228D">
        <w:rPr>
          <w:rFonts w:cstheme="minorHAnsi"/>
        </w:rPr>
        <w:t>Organising inductions and training for new employees.</w:t>
      </w:r>
    </w:p>
    <w:p w:rsidR="000C2DD9" w:rsidRPr="00BC228D" w:rsidP="000C2DD9">
      <w:pPr>
        <w:pStyle w:val="NoSpacing"/>
        <w:numPr>
          <w:ilvl w:val="0"/>
          <w:numId w:val="19"/>
        </w:numPr>
        <w:rPr>
          <w:rFonts w:cstheme="minorHAnsi"/>
        </w:rPr>
      </w:pPr>
      <w:r w:rsidRPr="00BC228D">
        <w:rPr>
          <w:rFonts w:cstheme="minorHAnsi"/>
        </w:rPr>
        <w:t>Preparing and sharing resignation acceptance letter, Experience and Relieving letter.</w:t>
      </w:r>
    </w:p>
    <w:p w:rsidR="000C2DD9" w:rsidRPr="00BC228D" w:rsidP="000C2DD9">
      <w:pPr>
        <w:pStyle w:val="NoSpacing"/>
        <w:numPr>
          <w:ilvl w:val="0"/>
          <w:numId w:val="19"/>
        </w:numPr>
        <w:rPr>
          <w:rFonts w:cstheme="minorHAnsi"/>
        </w:rPr>
      </w:pPr>
      <w:r w:rsidRPr="00BC228D">
        <w:rPr>
          <w:rFonts w:cstheme="minorHAnsi"/>
        </w:rPr>
        <w:t>Formulating and implementing new policies in the organization. Reviewing the existing policies on a timely basis.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Leave, Attendance and Time Management:</w:t>
      </w:r>
    </w:p>
    <w:p w:rsidR="000C2DD9" w:rsidRPr="00BC228D" w:rsidP="000C2DD9">
      <w:pPr>
        <w:pStyle w:val="NoSpacing"/>
        <w:numPr>
          <w:ilvl w:val="0"/>
          <w:numId w:val="20"/>
        </w:numPr>
        <w:rPr>
          <w:rFonts w:cstheme="minorHAnsi"/>
        </w:rPr>
      </w:pPr>
      <w:r w:rsidRPr="00BC228D">
        <w:rPr>
          <w:rFonts w:cstheme="minorHAnsi"/>
        </w:rPr>
        <w:t>Maintaining employee records with holiday, employee’s leaves and benefits.</w:t>
      </w:r>
    </w:p>
    <w:p w:rsidR="000C2DD9" w:rsidRPr="00BC228D" w:rsidP="000C2DD9">
      <w:pPr>
        <w:pStyle w:val="NoSpacing"/>
        <w:numPr>
          <w:ilvl w:val="0"/>
          <w:numId w:val="20"/>
        </w:numPr>
        <w:rPr>
          <w:rFonts w:cstheme="minorHAnsi"/>
        </w:rPr>
      </w:pPr>
      <w:r w:rsidRPr="00BC228D">
        <w:rPr>
          <w:rFonts w:cstheme="minorHAnsi"/>
        </w:rPr>
        <w:t>Manage biometric attendance of employees on daily basis.</w:t>
      </w:r>
    </w:p>
    <w:p w:rsidR="000C2DD9" w:rsidRPr="00BC228D" w:rsidP="000C2DD9">
      <w:pPr>
        <w:pStyle w:val="NoSpacing"/>
        <w:numPr>
          <w:ilvl w:val="0"/>
          <w:numId w:val="20"/>
        </w:numPr>
        <w:rPr>
          <w:rFonts w:cstheme="minorHAnsi"/>
        </w:rPr>
      </w:pPr>
      <w:r w:rsidRPr="00BC228D">
        <w:rPr>
          <w:rFonts w:cstheme="minorHAnsi"/>
        </w:rPr>
        <w:t xml:space="preserve">Review time 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Policies and Procedures:</w:t>
      </w:r>
    </w:p>
    <w:p w:rsidR="000C2DD9" w:rsidRPr="00BC228D" w:rsidP="000C2DD9">
      <w:pPr>
        <w:pStyle w:val="NoSpacing"/>
        <w:numPr>
          <w:ilvl w:val="0"/>
          <w:numId w:val="21"/>
        </w:numPr>
        <w:rPr>
          <w:rFonts w:cstheme="minorHAnsi"/>
          <w:color w:val="000000"/>
        </w:rPr>
      </w:pPr>
      <w:r w:rsidRPr="00BC228D">
        <w:rPr>
          <w:rFonts w:cstheme="minorHAnsi"/>
          <w:color w:val="000000"/>
        </w:rPr>
        <w:t>Team with HR Manager in implementing key HR activities e.g. succession planning, talent management.</w:t>
      </w:r>
    </w:p>
    <w:p w:rsidR="000C2DD9" w:rsidRPr="00BC228D" w:rsidP="000C2DD9">
      <w:pPr>
        <w:pStyle w:val="NoSpacing"/>
        <w:numPr>
          <w:ilvl w:val="0"/>
          <w:numId w:val="21"/>
        </w:numPr>
        <w:rPr>
          <w:rFonts w:cstheme="minorHAnsi"/>
        </w:rPr>
      </w:pPr>
      <w:r w:rsidRPr="00BC228D">
        <w:rPr>
          <w:rFonts w:cstheme="minorHAnsi"/>
          <w:color w:val="000000"/>
        </w:rPr>
        <w:t>Assist HR Manager with new evolving initiatives as and when requested.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HRIS and Payroll:</w:t>
      </w:r>
    </w:p>
    <w:p w:rsidR="000C2DD9" w:rsidRPr="00BC228D" w:rsidP="000C2DD9">
      <w:pPr>
        <w:pStyle w:val="NoSpacing"/>
        <w:numPr>
          <w:ilvl w:val="0"/>
          <w:numId w:val="22"/>
        </w:numPr>
        <w:rPr>
          <w:rFonts w:cstheme="minorHAnsi"/>
        </w:rPr>
      </w:pPr>
      <w:r w:rsidRPr="00BC228D">
        <w:rPr>
          <w:rFonts w:cstheme="minorHAnsi"/>
          <w:color w:val="000000"/>
        </w:rPr>
        <w:t>Maintain human resource information system records and compile reports from the HRIS.</w:t>
      </w:r>
    </w:p>
    <w:p w:rsidR="000C2DD9" w:rsidRPr="00BC228D" w:rsidP="000C2DD9">
      <w:pPr>
        <w:pStyle w:val="NoSpacing"/>
        <w:numPr>
          <w:ilvl w:val="0"/>
          <w:numId w:val="22"/>
        </w:numPr>
        <w:rPr>
          <w:rFonts w:cstheme="minorHAnsi"/>
        </w:rPr>
      </w:pPr>
      <w:r w:rsidRPr="00BC228D">
        <w:rPr>
          <w:rFonts w:cstheme="minorHAnsi"/>
          <w:color w:val="000000"/>
        </w:rPr>
        <w:t>Maintain relationships with external providers.</w:t>
      </w:r>
    </w:p>
    <w:p w:rsidR="000C2DD9" w:rsidRPr="00BC228D" w:rsidP="000C2DD9">
      <w:pPr>
        <w:pStyle w:val="NoSpacing"/>
        <w:numPr>
          <w:ilvl w:val="0"/>
          <w:numId w:val="22"/>
        </w:numPr>
        <w:rPr>
          <w:rFonts w:cstheme="minorHAnsi"/>
        </w:rPr>
      </w:pPr>
      <w:r w:rsidRPr="00BC228D">
        <w:rPr>
          <w:rFonts w:cstheme="minorHAnsi"/>
          <w:color w:val="000000"/>
        </w:rPr>
        <w:t>Support delivery of cyclical HR processes e.g. performance management, salary &amp; bonus review.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Grievances Management:</w:t>
      </w:r>
    </w:p>
    <w:p w:rsidR="000C2DD9" w:rsidRPr="00BC228D" w:rsidP="000C2DD9">
      <w:pPr>
        <w:pStyle w:val="NoSpacing"/>
        <w:numPr>
          <w:ilvl w:val="0"/>
          <w:numId w:val="23"/>
        </w:numPr>
        <w:rPr>
          <w:rFonts w:cstheme="minorHAnsi"/>
        </w:rPr>
      </w:pPr>
      <w:r w:rsidRPr="00BC228D">
        <w:rPr>
          <w:rFonts w:cstheme="minorHAnsi"/>
        </w:rPr>
        <w:t>Work with management on hearing and resolving employee grievances, and counselling employees and supervisors.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Office Operations:</w:t>
      </w:r>
    </w:p>
    <w:p w:rsidR="000C2DD9" w:rsidRPr="00BC228D" w:rsidP="000C2DD9">
      <w:pPr>
        <w:pStyle w:val="NoSpacing"/>
        <w:numPr>
          <w:ilvl w:val="0"/>
          <w:numId w:val="23"/>
        </w:numPr>
        <w:rPr>
          <w:rFonts w:cstheme="minorHAnsi"/>
        </w:rPr>
      </w:pPr>
      <w:r w:rsidRPr="00BC228D">
        <w:rPr>
          <w:rFonts w:cstheme="minorHAnsi"/>
        </w:rPr>
        <w:t>Cover &amp; providing office support services to ensure efficiency and effectiveness within office operations.</w:t>
      </w:r>
    </w:p>
    <w:p w:rsidR="000C2DD9" w:rsidRPr="00BC228D" w:rsidP="000C2DD9">
      <w:pPr>
        <w:pStyle w:val="NoSpacing"/>
        <w:numPr>
          <w:ilvl w:val="0"/>
          <w:numId w:val="23"/>
        </w:numPr>
        <w:rPr>
          <w:rFonts w:cstheme="minorHAnsi"/>
        </w:rPr>
      </w:pPr>
      <w:r w:rsidRPr="00BC228D">
        <w:rPr>
          <w:rFonts w:cstheme="minorHAnsi"/>
        </w:rPr>
        <w:t>Coordination with Office Staff and Admin team for smoothing the processes of office activities.</w:t>
      </w:r>
    </w:p>
    <w:p w:rsidR="000C2DD9" w:rsidRPr="00BC228D" w:rsidP="000C2DD9">
      <w:pPr>
        <w:pStyle w:val="NoSpacing"/>
        <w:rPr>
          <w:rFonts w:cstheme="minorHAnsi"/>
          <w:b/>
        </w:rPr>
      </w:pPr>
      <w:r w:rsidRPr="00BC228D">
        <w:rPr>
          <w:rFonts w:cstheme="minorHAnsi"/>
          <w:b/>
        </w:rPr>
        <w:t>Stress buster &amp; Team building activities:</w:t>
      </w:r>
    </w:p>
    <w:p w:rsidR="008C0895" w:rsidRPr="00BC228D" w:rsidP="000C2DD9">
      <w:pPr>
        <w:pStyle w:val="NoSpacing"/>
        <w:numPr>
          <w:ilvl w:val="0"/>
          <w:numId w:val="24"/>
        </w:numPr>
        <w:rPr>
          <w:rFonts w:cstheme="minorHAnsi"/>
        </w:rPr>
      </w:pPr>
      <w:r w:rsidRPr="00BC228D">
        <w:rPr>
          <w:rFonts w:cstheme="minorHAnsi"/>
        </w:rPr>
        <w:t>Employee engagement activities: Organizing games, birthday celebrations, work anniversary, Fun activities, Organizing special events etc.</w:t>
      </w:r>
    </w:p>
    <w:p w:rsidR="003506A4" w:rsidRPr="00BC228D" w:rsidP="008C089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asciiTheme="minorHAnsi" w:hAnsiTheme="minorHAnsi" w:cstheme="minorHAnsi"/>
          <w:b/>
          <w:bCs/>
          <w:sz w:val="22"/>
          <w:szCs w:val="22"/>
        </w:rPr>
      </w:pPr>
    </w:p>
    <w:p w:rsidR="00B6398B" w:rsidRPr="00BC228D" w:rsidP="008C089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 xml:space="preserve">Mindlance, Noida, IN                               </w:t>
      </w:r>
      <w:r w:rsidRPr="00BC228D" w:rsidR="008C0895">
        <w:rPr>
          <w:rFonts w:eastAsia="Calibri" w:cstheme="minorHAnsi"/>
          <w:b/>
          <w:bCs/>
        </w:rPr>
        <w:t xml:space="preserve">                         </w:t>
      </w:r>
      <w:r w:rsidRPr="00BC228D" w:rsidR="008C0895">
        <w:rPr>
          <w:rFonts w:eastAsia="Calibri" w:cstheme="minorHAnsi"/>
          <w:b/>
          <w:bCs/>
        </w:rPr>
        <w:tab/>
      </w:r>
      <w:r w:rsidRPr="00BC228D" w:rsidR="008C0895">
        <w:rPr>
          <w:rFonts w:eastAsia="Calibri" w:cstheme="minorHAnsi"/>
          <w:b/>
          <w:bCs/>
        </w:rPr>
        <w:tab/>
      </w:r>
      <w:r w:rsidRPr="00BC228D" w:rsidR="008C0895">
        <w:rPr>
          <w:rFonts w:eastAsia="Calibri" w:cstheme="minorHAnsi"/>
          <w:b/>
          <w:bCs/>
        </w:rPr>
        <w:tab/>
        <w:t xml:space="preserve"> </w:t>
      </w:r>
      <w:r w:rsidRPr="00BC228D" w:rsidR="008C0895">
        <w:rPr>
          <w:rFonts w:eastAsia="Calibri" w:cstheme="minorHAnsi"/>
          <w:b/>
          <w:bCs/>
        </w:rPr>
        <w:tab/>
      </w:r>
      <w:r w:rsidRPr="00BC228D" w:rsidR="008C0895">
        <w:rPr>
          <w:rFonts w:eastAsia="Calibri" w:cstheme="minorHAnsi"/>
          <w:b/>
          <w:bCs/>
        </w:rPr>
        <w:tab/>
        <w:t xml:space="preserve">           </w:t>
      </w:r>
      <w:r w:rsidRPr="00BC228D">
        <w:rPr>
          <w:rFonts w:eastAsia="Calibri" w:cstheme="minorHAnsi"/>
          <w:b/>
          <w:bCs/>
        </w:rPr>
        <w:t xml:space="preserve">Sept 2019 </w:t>
      </w:r>
      <w:r w:rsidRPr="00BC228D" w:rsidR="00DD1EE8">
        <w:rPr>
          <w:rFonts w:eastAsia="Calibri" w:cstheme="minorHAnsi"/>
          <w:b/>
          <w:bCs/>
        </w:rPr>
        <w:t>–</w:t>
      </w:r>
      <w:r w:rsidRPr="00BC228D">
        <w:rPr>
          <w:rFonts w:eastAsia="Calibri" w:cstheme="minorHAnsi"/>
          <w:b/>
          <w:bCs/>
        </w:rPr>
        <w:t xml:space="preserve"> </w:t>
      </w:r>
      <w:r w:rsidRPr="00BC228D" w:rsidR="00DD1EE8">
        <w:rPr>
          <w:rFonts w:eastAsia="Calibri" w:cstheme="minorHAnsi"/>
          <w:b/>
          <w:bCs/>
        </w:rPr>
        <w:t>July 20</w:t>
      </w:r>
      <w:r w:rsidRPr="00BC228D" w:rsidR="00EE223E">
        <w:rPr>
          <w:rFonts w:eastAsia="Calibri" w:cstheme="minorHAnsi"/>
          <w:b/>
          <w:bCs/>
        </w:rPr>
        <w:t>20</w:t>
      </w:r>
    </w:p>
    <w:p w:rsidR="00B6398B" w:rsidRPr="00BC228D" w:rsidP="00B63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 xml:space="preserve">US IT Technical </w:t>
      </w:r>
      <w:r w:rsidRPr="00BC228D" w:rsidR="00DD1EE8">
        <w:rPr>
          <w:rFonts w:eastAsia="Calibri" w:cstheme="minorHAnsi"/>
          <w:b/>
          <w:bCs/>
        </w:rPr>
        <w:t xml:space="preserve">HR </w:t>
      </w:r>
      <w:r w:rsidRPr="00BC228D">
        <w:rPr>
          <w:rFonts w:eastAsia="Calibri" w:cstheme="minorHAnsi"/>
          <w:b/>
          <w:bCs/>
        </w:rPr>
        <w:t>Recruiter</w:t>
      </w:r>
    </w:p>
    <w:p w:rsidR="00B6398B" w:rsidRPr="00BC228D" w:rsidP="00B63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</w:p>
    <w:p w:rsidR="00B6398B" w:rsidRPr="00BC228D" w:rsidP="00B6398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Responsibilities:</w:t>
      </w:r>
    </w:p>
    <w:p w:rsidR="00B6398B" w:rsidRPr="00BC228D" w:rsidP="00277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 xml:space="preserve">Handling full cycle recruiting of roles like Project </w:t>
      </w:r>
      <w:r w:rsidRPr="00BC228D" w:rsidR="00F97EAE">
        <w:rPr>
          <w:rFonts w:eastAsia="Cambria" w:cstheme="minorHAnsi"/>
          <w:color w:val="000000"/>
        </w:rPr>
        <w:t>Manager</w:t>
      </w:r>
      <w:r w:rsidRPr="00BC228D">
        <w:rPr>
          <w:rFonts w:eastAsia="Cambria" w:cstheme="minorHAnsi"/>
          <w:color w:val="000000"/>
        </w:rPr>
        <w:t xml:space="preserve">, Program Manager, Business Analyst, Java Developer, .NET Developer, IT Consultant, Applications Developer, Mobile Automation/Manual Tester, </w:t>
      </w:r>
      <w:r w:rsidRPr="00BC228D" w:rsidR="003F509E">
        <w:rPr>
          <w:rFonts w:eastAsia="Cambria" w:cstheme="minorHAnsi"/>
          <w:color w:val="000000"/>
        </w:rPr>
        <w:t>Big Data Developer,</w:t>
      </w:r>
      <w:r w:rsidRPr="00BC228D">
        <w:rPr>
          <w:rFonts w:eastAsia="Cambria" w:cstheme="minorHAnsi"/>
          <w:color w:val="000000"/>
        </w:rPr>
        <w:t xml:space="preserve"> Front End Developer, </w:t>
      </w:r>
      <w:r w:rsidRPr="00BC228D" w:rsidR="006126A0">
        <w:rPr>
          <w:rFonts w:eastAsia="Cambria" w:cstheme="minorHAnsi"/>
          <w:color w:val="000000"/>
        </w:rPr>
        <w:t>Back End Developer, Hadoop Developer,</w:t>
      </w:r>
      <w:r w:rsidRPr="00BC228D">
        <w:rPr>
          <w:rFonts w:eastAsia="Cambria" w:cstheme="minorHAnsi"/>
          <w:color w:val="000000"/>
        </w:rPr>
        <w:t xml:space="preserve"> DevOps Engineer, System Engineer,</w:t>
      </w:r>
      <w:r w:rsidRPr="00BC228D" w:rsidR="00093238">
        <w:rPr>
          <w:rFonts w:eastAsia="Cambria" w:cstheme="minorHAnsi"/>
          <w:color w:val="000000"/>
        </w:rPr>
        <w:t xml:space="preserve"> </w:t>
      </w:r>
      <w:r w:rsidRPr="00BC228D">
        <w:rPr>
          <w:rFonts w:eastAsia="Cambria" w:cstheme="minorHAnsi"/>
          <w:color w:val="000000"/>
        </w:rPr>
        <w:t>Database Administrator, Windows Application Engineer etc.</w:t>
      </w:r>
    </w:p>
    <w:p w:rsidR="00855505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Conducting initial interviews to determine experience, skill level and probe the c</w:t>
      </w:r>
      <w:r w:rsidRPr="00BC228D">
        <w:rPr>
          <w:rFonts w:eastAsia="Cambria" w:cstheme="minorHAnsi"/>
          <w:color w:val="000000"/>
        </w:rPr>
        <w:t>andidate for view of his/her </w:t>
      </w:r>
    </w:p>
    <w:p w:rsidR="00B6398B" w:rsidRPr="00BC228D" w:rsidP="00990B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Responsibility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 in the projects.</w:t>
      </w:r>
    </w:p>
    <w:p w:rsidR="00B6398B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Placed 2-3 W2 &amp; C2C employees per month serving clients including</w:t>
      </w:r>
      <w:r w:rsidRPr="00BC228D" w:rsidR="00855505">
        <w:rPr>
          <w:rFonts w:eastAsia="Cambria" w:cstheme="minorHAnsi"/>
          <w:color w:val="000000"/>
        </w:rPr>
        <w:t xml:space="preserve"> Microsoft, Pfizer, Verizon, Nike Weld North LLC, Estee Lauder</w:t>
      </w:r>
      <w:r w:rsidRPr="00BC228D" w:rsidR="00160DE9">
        <w:rPr>
          <w:rFonts w:eastAsia="Cambria" w:cstheme="minorHAnsi"/>
          <w:color w:val="000000"/>
        </w:rPr>
        <w:t>, Bank of America</w:t>
      </w:r>
      <w:r w:rsidRPr="00BC228D" w:rsidR="00855505">
        <w:rPr>
          <w:rFonts w:eastAsia="Cambria" w:cstheme="minorHAnsi"/>
          <w:color w:val="000000"/>
        </w:rPr>
        <w:t>.</w:t>
      </w:r>
    </w:p>
    <w:p w:rsidR="00B6398B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Schedule interviews and co-coor</w:t>
      </w:r>
      <w:r w:rsidRPr="00BC228D" w:rsidR="00855505">
        <w:rPr>
          <w:rFonts w:eastAsia="Cambria" w:cstheme="minorHAnsi"/>
          <w:color w:val="000000"/>
        </w:rPr>
        <w:t>dinate with candidates, project managers for next levels of interviews till closure.</w:t>
      </w:r>
    </w:p>
    <w:p w:rsidR="00B6398B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Interview coordination with managers and candidate.</w:t>
      </w:r>
    </w:p>
    <w:p w:rsidR="00B6398B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Negotiating salary/pay rate with candidates.</w:t>
      </w:r>
    </w:p>
    <w:p w:rsidR="00B6398B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Regular follow ups with offered candidate until on-boarding.</w:t>
      </w:r>
    </w:p>
    <w:p w:rsidR="00B6398B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Established and maintained professional relationship with candidates. </w:t>
      </w:r>
    </w:p>
    <w:p w:rsidR="00B6398B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>Proactively maintain an effective resource database management system to close the manpower requirement with the minimum time.</w:t>
      </w:r>
    </w:p>
    <w:p w:rsidR="00855505" w:rsidRPr="00BC228D" w:rsidP="00990B9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 w:rsidRPr="00BC228D">
        <w:rPr>
          <w:rFonts w:eastAsia="Cambria" w:cstheme="minorHAnsi"/>
          <w:color w:val="000000"/>
        </w:rPr>
        <w:t xml:space="preserve">Worked for different clients like, </w:t>
      </w:r>
      <w:r w:rsidRPr="00BC228D">
        <w:rPr>
          <w:rFonts w:eastAsia="Cambria" w:cstheme="minorHAnsi"/>
          <w:color w:val="000000"/>
        </w:rPr>
        <w:t>Microsoft, Pfizer, Verizon, Nike Weld North LLC, Estee Lauder, Amfam, United Airlines.</w:t>
      </w:r>
    </w:p>
    <w:p w:rsidR="00B6398B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E</w:t>
      </w:r>
      <w:r w:rsidRPr="00BC228D">
        <w:rPr>
          <w:rFonts w:eastAsia="Calibri" w:cstheme="minorHAnsi"/>
          <w:b/>
          <w:bCs/>
        </w:rPr>
        <w:t xml:space="preserve">Team InfoServices Pvt. Ltd., </w:t>
      </w:r>
      <w:r w:rsidRPr="00BC228D">
        <w:rPr>
          <w:rFonts w:eastAsia="Calibri" w:cstheme="minorHAnsi"/>
          <w:b/>
          <w:bCs/>
        </w:rPr>
        <w:t>Noida, IN</w:t>
      </w:r>
      <w:r w:rsidRPr="00BC228D">
        <w:rPr>
          <w:rFonts w:eastAsia="Calibri" w:cstheme="minorHAnsi"/>
          <w:b/>
          <w:bCs/>
        </w:rPr>
        <w:tab/>
      </w:r>
      <w:r w:rsidRPr="00BC228D">
        <w:rPr>
          <w:rFonts w:eastAsia="Calibri" w:cstheme="minorHAnsi"/>
          <w:b/>
          <w:bCs/>
        </w:rPr>
        <w:tab/>
      </w:r>
      <w:r w:rsidRPr="00BC228D">
        <w:rPr>
          <w:rFonts w:eastAsia="Calibri" w:cstheme="minorHAnsi"/>
          <w:b/>
          <w:bCs/>
        </w:rPr>
        <w:tab/>
      </w:r>
      <w:r w:rsidRPr="00BC228D">
        <w:rPr>
          <w:rFonts w:eastAsia="Calibri" w:cstheme="minorHAnsi"/>
          <w:b/>
          <w:bCs/>
        </w:rPr>
        <w:tab/>
      </w:r>
      <w:r w:rsidRPr="00BC228D">
        <w:rPr>
          <w:rFonts w:eastAsia="Calibri" w:cstheme="minorHAnsi"/>
          <w:b/>
          <w:bCs/>
        </w:rPr>
        <w:tab/>
      </w:r>
      <w:r w:rsidRPr="00BC228D">
        <w:rPr>
          <w:rFonts w:eastAsia="Calibri" w:cstheme="minorHAnsi"/>
          <w:b/>
          <w:bCs/>
        </w:rPr>
        <w:tab/>
        <w:t xml:space="preserve">       </w:t>
      </w:r>
      <w:r w:rsidRPr="00BC228D">
        <w:rPr>
          <w:rFonts w:eastAsia="Calibri" w:cstheme="minorHAnsi"/>
          <w:b/>
          <w:bCs/>
        </w:rPr>
        <w:t xml:space="preserve">January 2019 – </w:t>
      </w:r>
      <w:r w:rsidRPr="00BC228D" w:rsidR="00EE223E">
        <w:rPr>
          <w:rFonts w:eastAsia="Calibri" w:cstheme="minorHAnsi"/>
          <w:b/>
          <w:bCs/>
        </w:rPr>
        <w:t>September</w:t>
      </w:r>
      <w:r w:rsidRPr="00BC228D">
        <w:rPr>
          <w:rFonts w:eastAsia="Calibri" w:cstheme="minorHAnsi"/>
          <w:b/>
          <w:bCs/>
        </w:rPr>
        <w:t xml:space="preserve"> 2019</w: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 xml:space="preserve">US IT Technical </w:t>
      </w:r>
      <w:r w:rsidRPr="00BC228D" w:rsidR="00DD1EE8">
        <w:rPr>
          <w:rFonts w:eastAsia="Calibri" w:cstheme="minorHAnsi"/>
          <w:b/>
          <w:bCs/>
        </w:rPr>
        <w:t xml:space="preserve">HR </w:t>
      </w:r>
      <w:r w:rsidRPr="00BC228D">
        <w:rPr>
          <w:rFonts w:eastAsia="Calibri" w:cstheme="minorHAnsi"/>
          <w:b/>
          <w:bCs/>
        </w:rPr>
        <w:t>Recruiter</w:t>
      </w: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B11455" w:rsidRPr="00BC228D" w:rsidP="00B1145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Responsibilities: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Handling full cycle recruiting of senior/mid-level - Project Manager, Program Manager, Business Analyst, Java Developer, .NET Developer, IT Consultant, Applications Developer, Cloud Engineer/Architect</w:t>
      </w:r>
      <w:r w:rsidRPr="00BC228D" w:rsidR="00855505">
        <w:rPr>
          <w:rFonts w:eastAsia="Cambria" w:asciiTheme="minorHAnsi" w:hAnsiTheme="minorHAnsi" w:cstheme="minorHAnsi"/>
          <w:color w:val="000000"/>
          <w:sz w:val="22"/>
          <w:szCs w:val="22"/>
        </w:rPr>
        <w:t>, Mobile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Automation/Manual Tester, IT Operations Analyst, </w:t>
      </w:r>
      <w:r w:rsidRPr="00BC228D" w:rsidR="00DD7F81">
        <w:rPr>
          <w:rFonts w:eastAsia="Cambria" w:asciiTheme="minorHAnsi" w:hAnsiTheme="minorHAnsi" w:cstheme="minorHAnsi"/>
          <w:color w:val="000000"/>
          <w:sz w:val="22"/>
          <w:szCs w:val="22"/>
        </w:rPr>
        <w:t>Back End Developer,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Front End Developer, Mobile App Developer, Quality Engineer, DevOps Engineer, System Engineer, </w:t>
      </w:r>
      <w:r w:rsidRPr="00BC228D" w:rsidR="00FE1190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System Admin, 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Unix Administrator, Database Administrator, </w:t>
      </w:r>
      <w:r w:rsidRPr="00BC228D" w:rsidR="00855505">
        <w:rPr>
          <w:rFonts w:eastAsia="Cambria" w:asciiTheme="minorHAnsi" w:hAnsiTheme="minorHAnsi" w:cstheme="minorHAnsi"/>
          <w:color w:val="000000"/>
          <w:sz w:val="22"/>
          <w:szCs w:val="22"/>
        </w:rPr>
        <w:t>and Windows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Application Engineer etc.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Placed W2, Fulltime, C2C and CTH candidates for different roles like </w:t>
      </w:r>
      <w:r w:rsidRPr="00BC228D" w:rsidR="00B6398B">
        <w:rPr>
          <w:rFonts w:eastAsia="Cambria" w:asciiTheme="minorHAnsi" w:hAnsiTheme="minorHAnsi" w:cstheme="minorHAnsi"/>
          <w:color w:val="000000"/>
          <w:sz w:val="22"/>
          <w:szCs w:val="22"/>
        </w:rPr>
        <w:t>DevOps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Developer, IOS Developer, QA, Automation Tester,</w:t>
      </w:r>
      <w:r w:rsidRPr="00BC228D" w:rsidR="00B6398B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.Net Developer.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Placed 2 employees per month serving clients including Soft Vision, Avanade, </w:t>
      </w:r>
      <w:r w:rsidRPr="00BC228D" w:rsidR="00855505">
        <w:rPr>
          <w:rFonts w:eastAsia="Cambria" w:asciiTheme="minorHAnsi" w:hAnsiTheme="minorHAnsi" w:cstheme="minorHAnsi"/>
          <w:color w:val="000000"/>
          <w:sz w:val="22"/>
          <w:szCs w:val="22"/>
        </w:rPr>
        <w:t>and MetLife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&amp; </w:t>
      </w:r>
      <w:r w:rsidRPr="00BC228D" w:rsidR="00855505">
        <w:rPr>
          <w:rFonts w:eastAsia="Cambria" w:asciiTheme="minorHAnsi" w:hAnsiTheme="minorHAnsi" w:cstheme="minorHAnsi"/>
          <w:color w:val="000000"/>
          <w:sz w:val="22"/>
          <w:szCs w:val="22"/>
        </w:rPr>
        <w:t>Flex.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Also recruited folks for many non-technical roles like Graphic Designer, Accountant, Customer Support &amp; Consultants (Change Management, Business Analyst, Financial Analyst, </w:t>
      </w:r>
      <w:r w:rsidRPr="00BC228D" w:rsidR="00855505">
        <w:rPr>
          <w:rFonts w:eastAsia="Cambria" w:asciiTheme="minorHAnsi" w:hAnsiTheme="minorHAnsi" w:cstheme="minorHAnsi"/>
          <w:color w:val="000000"/>
          <w:sz w:val="22"/>
          <w:szCs w:val="22"/>
        </w:rPr>
        <w:t>etc.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)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Consistently sourcing and delivering candidates with difficult and hard to find skill sets.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Search and recruit quality candidates via database searches, Internet resume banks, job postings, job boards </w:t>
      </w:r>
      <w:r w:rsidRPr="00BC228D" w:rsidR="008C0895">
        <w:rPr>
          <w:rFonts w:eastAsia="Cambria" w:asciiTheme="minorHAnsi" w:hAnsiTheme="minorHAnsi" w:cstheme="minorHAnsi"/>
          <w:color w:val="000000"/>
          <w:sz w:val="22"/>
          <w:szCs w:val="22"/>
        </w:rPr>
        <w:t>etc.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Recruitment of passive candidate through “outside of the box” methods.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Spending most of my time on the phone and online levering my social and professional contacts to find talent throughout the U.S.</w:t>
      </w:r>
    </w:p>
    <w:p w:rsidR="00B11455" w:rsidRPr="00BC228D" w:rsidP="00990B9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Working for Capgemini</w:t>
      </w:r>
      <w:r w:rsidRPr="00BC228D" w:rsidR="00E0195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, Flex 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&amp; Avanade for different end clients like Mc Donald’s, Pizza Hut, AIG, BCBS, South West Airlines, Verizon, Charter Communication, Disney, </w:t>
      </w:r>
      <w:r w:rsidRPr="00BC228D" w:rsidR="008C0895">
        <w:rPr>
          <w:rFonts w:eastAsia="Cambria" w:asciiTheme="minorHAnsi" w:hAnsiTheme="minorHAnsi" w:cstheme="minorHAnsi"/>
          <w:color w:val="000000"/>
          <w:sz w:val="22"/>
          <w:szCs w:val="22"/>
        </w:rPr>
        <w:t>and NBC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Studio.</w:t>
      </w:r>
    </w:p>
    <w:p w:rsidR="00855505" w:rsidRPr="00BC228D" w:rsidP="00855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</w:p>
    <w:p w:rsidR="00855505" w:rsidRPr="00BC228D" w:rsidP="00855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color w:val="000000"/>
        </w:rPr>
      </w:pPr>
      <w:r w:rsidRPr="00BC228D">
        <w:rPr>
          <w:rFonts w:eastAsia="Cambria" w:cstheme="minorHAnsi"/>
          <w:b/>
          <w:color w:val="000000"/>
        </w:rPr>
        <w:t>Karvy Stock Broking Limited</w:t>
      </w:r>
      <w:r w:rsidRPr="00BC228D">
        <w:rPr>
          <w:rFonts w:eastAsia="Cambria" w:cstheme="minorHAnsi"/>
          <w:b/>
          <w:color w:val="000000"/>
        </w:rPr>
        <w:tab/>
      </w:r>
      <w:r w:rsidRPr="00BC228D">
        <w:rPr>
          <w:rFonts w:eastAsia="Cambria" w:cstheme="minorHAnsi"/>
          <w:b/>
          <w:color w:val="000000"/>
        </w:rPr>
        <w:tab/>
      </w:r>
      <w:r w:rsidRPr="00BC228D">
        <w:rPr>
          <w:rFonts w:eastAsia="Cambria" w:cstheme="minorHAnsi"/>
          <w:b/>
          <w:color w:val="000000"/>
        </w:rPr>
        <w:tab/>
      </w:r>
      <w:r w:rsidRPr="00BC228D">
        <w:rPr>
          <w:rFonts w:eastAsia="Cambria" w:cstheme="minorHAnsi"/>
          <w:b/>
          <w:color w:val="000000"/>
        </w:rPr>
        <w:tab/>
      </w:r>
      <w:r w:rsidRPr="00BC228D">
        <w:rPr>
          <w:rFonts w:eastAsia="Cambria" w:cstheme="minorHAnsi"/>
          <w:b/>
          <w:color w:val="000000"/>
        </w:rPr>
        <w:tab/>
      </w:r>
      <w:r w:rsidRPr="00BC228D">
        <w:rPr>
          <w:rFonts w:eastAsia="Cambria" w:cstheme="minorHAnsi"/>
          <w:b/>
          <w:color w:val="000000"/>
        </w:rPr>
        <w:tab/>
      </w:r>
      <w:r w:rsidRPr="00BC228D">
        <w:rPr>
          <w:rFonts w:eastAsia="Cambria" w:cstheme="minorHAnsi"/>
          <w:b/>
          <w:color w:val="000000"/>
        </w:rPr>
        <w:tab/>
      </w:r>
      <w:r w:rsidRPr="00BC228D">
        <w:rPr>
          <w:rFonts w:eastAsia="Cambria" w:cstheme="minorHAnsi"/>
          <w:b/>
          <w:color w:val="000000"/>
        </w:rPr>
        <w:tab/>
        <w:t>June 2018- August 2018</w:t>
      </w:r>
    </w:p>
    <w:p w:rsidR="00855505" w:rsidRPr="00BC228D" w:rsidP="00855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color w:val="000000"/>
        </w:rPr>
      </w:pPr>
      <w:r w:rsidRPr="00BC228D">
        <w:rPr>
          <w:rFonts w:eastAsia="Cambria" w:cstheme="minorHAnsi"/>
          <w:b/>
          <w:color w:val="000000"/>
        </w:rPr>
        <w:t>Finance Intern</w:t>
      </w:r>
    </w:p>
    <w:p w:rsidR="00855505" w:rsidRPr="00BC228D" w:rsidP="00855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cstheme="minorHAnsi"/>
          <w:b/>
          <w:color w:val="000000"/>
        </w:rPr>
      </w:pPr>
    </w:p>
    <w:p w:rsidR="00855505" w:rsidRPr="00BC228D" w:rsidP="00855505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Responsibilities:</w:t>
      </w:r>
    </w:p>
    <w:p w:rsidR="00855505" w:rsidRPr="00BC228D" w:rsidP="00990B9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b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Practical learning in GST Return Filing</w:t>
      </w:r>
    </w:p>
    <w:p w:rsidR="00855505" w:rsidRPr="00BC228D" w:rsidP="00990B9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Customer dealing.</w:t>
      </w:r>
    </w:p>
    <w:p w:rsidR="00855505" w:rsidRPr="00BC228D" w:rsidP="00990B9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Data Updating in MS Excel</w:t>
      </w:r>
    </w:p>
    <w:p w:rsidR="007B6300" w:rsidRPr="00BC228D" w:rsidP="00990B9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Lead my team as a leader for 20 days.</w:t>
      </w:r>
    </w:p>
    <w:p w:rsidR="007B6300" w:rsidRPr="00BC228D" w:rsidP="00990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cstheme="minorHAnsi"/>
          <w:b/>
          <w:color w:val="000000"/>
        </w:rPr>
      </w:pPr>
    </w:p>
    <w:p w:rsidR="00B11455" w:rsidRPr="00BC228D" w:rsidP="00990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>
        <w:rPr>
          <w:rFonts w:eastAsia="Calibri" w:cstheme="minorHAnsi"/>
          <w:noProof/>
        </w:rPr>
        <w:pict>
          <v:shape id="_x0000_i1033" type="#_x0000_t75" style="width:513pt;height:5.25pt" o:hralign="center" o:hr="t">
            <v:imagedata r:id="rId4" o:title="bd21340_" gain="0"/>
          </v:shape>
        </w:pict>
      </w:r>
    </w:p>
    <w:p w:rsidR="00B11455" w:rsidRPr="00BC228D" w:rsidP="00990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bCs/>
          <w:color w:val="000000"/>
        </w:rPr>
      </w:pPr>
      <w:bookmarkStart w:id="1" w:name="_Hlk518963968"/>
      <w:r w:rsidRPr="00BC228D">
        <w:rPr>
          <w:rFonts w:eastAsia="Calibri" w:cstheme="minorHAnsi"/>
          <w:b/>
          <w:bCs/>
        </w:rPr>
        <w:t>EDUCATION</w:t>
      </w:r>
    </w:p>
    <w:p w:rsidR="00B11455" w:rsidRPr="00BC228D" w:rsidP="00990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>
        <w:rPr>
          <w:rFonts w:eastAsia="Calibri" w:cstheme="minorHAnsi"/>
          <w:noProof/>
        </w:rPr>
        <w:pict>
          <v:shape id="_x0000_i1034" type="#_x0000_t75" style="width:513pt;height:5.25pt" o:hralign="center" o:hr="t">
            <v:imagedata r:id="rId4" o:title="bd21340_" gain="0"/>
          </v:shape>
        </w:pict>
      </w:r>
    </w:p>
    <w:p w:rsidR="00B11455" w:rsidRPr="00BC228D" w:rsidP="00990B9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MBA in Finance, HR from Shri Ramswaroop Memorial University, Lucknow</w:t>
      </w:r>
      <w:r w:rsidRPr="00BC228D" w:rsidR="00B6398B">
        <w:rPr>
          <w:rFonts w:eastAsia="Cambria" w:asciiTheme="minorHAnsi" w:hAnsiTheme="minorHAnsi" w:cstheme="minorHAnsi"/>
          <w:color w:val="000000"/>
          <w:sz w:val="22"/>
          <w:szCs w:val="22"/>
        </w:rPr>
        <w:t>, 2019</w:t>
      </w:r>
    </w:p>
    <w:p w:rsidR="00B6398B" w:rsidRPr="00BC228D" w:rsidP="00990B98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Field of Study: Finance, Human Resource Management </w:t>
      </w:r>
    </w:p>
    <w:p w:rsidR="00B11455" w:rsidRPr="00BC228D" w:rsidP="00990B9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B.Com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 from 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Shri 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Guru 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Nanak Girls Degree College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, 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Lucknow</w:t>
      </w: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, India, 201</w:t>
      </w:r>
      <w:bookmarkEnd w:id="1"/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7</w:t>
      </w:r>
    </w:p>
    <w:p w:rsidR="00B11455" w:rsidRPr="00BC228D" w:rsidP="00990B98">
      <w:pPr>
        <w:pStyle w:val="ListParagraph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Field of Study: Taxation, Business Mathematics</w:t>
      </w:r>
    </w:p>
    <w:p w:rsidR="00883B05" w:rsidRPr="00BC228D" w:rsidP="00990B98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Pursuing </w:t>
      </w:r>
      <w:r w:rsidRPr="00BC228D" w:rsidR="008C0895">
        <w:rPr>
          <w:rFonts w:eastAsia="Cambria" w:asciiTheme="minorHAnsi" w:hAnsiTheme="minorHAnsi" w:cstheme="minorHAnsi"/>
          <w:color w:val="000000"/>
          <w:sz w:val="22"/>
          <w:szCs w:val="22"/>
        </w:rPr>
        <w:t>B.Ed., 2020-2022</w:t>
      </w:r>
    </w:p>
    <w:p w:rsidR="00B11455" w:rsidRPr="00BC228D" w:rsidP="00990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color w:val="000000"/>
        </w:rPr>
      </w:pPr>
      <w:r>
        <w:rPr>
          <w:rFonts w:eastAsia="Calibri" w:cstheme="minorHAnsi"/>
          <w:noProof/>
        </w:rPr>
        <w:pict>
          <v:shape id="_x0000_i1035" type="#_x0000_t75" style="width:513pt;height:5.25pt" o:hralign="center" o:hr="t">
            <v:imagedata r:id="rId4" o:title="bd21340_" gain="0"/>
          </v:shape>
        </w:pict>
      </w:r>
    </w:p>
    <w:p w:rsidR="00B11455" w:rsidRPr="00BC228D" w:rsidP="00B11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bCs/>
        </w:rPr>
      </w:pPr>
      <w:r w:rsidRPr="00BC228D">
        <w:rPr>
          <w:rFonts w:eastAsia="Calibri" w:cstheme="minorHAnsi"/>
          <w:b/>
          <w:bCs/>
        </w:rPr>
        <w:t>CERTIFICATIONS &amp; TRAININGS</w:t>
      </w:r>
    </w:p>
    <w:p w:rsidR="00B6398B" w:rsidRPr="00BC228D" w:rsidP="00B11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  <w:noProof/>
        </w:rPr>
        <w:pict>
          <v:shape id="_x0000_i1036" type="#_x0000_t75" style="width:513pt;height:5.25pt" o:hralign="center" o:hr="t">
            <v:imagedata r:id="rId4" o:title="bd21340_" gain="0"/>
          </v:shape>
        </w:pict>
      </w:r>
    </w:p>
    <w:p w:rsidR="00B11455" w:rsidRPr="00BC228D" w:rsidP="00990B98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Certified in CCC (Course on Computer Concepts)</w:t>
      </w:r>
    </w:p>
    <w:p w:rsidR="00B6398B" w:rsidRPr="00BC228D" w:rsidP="00990B98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 xml:space="preserve">Certified in Tally ERP9 from UPTEC, </w:t>
      </w:r>
      <w:r w:rsidRPr="00BC228D" w:rsidR="008C0895">
        <w:rPr>
          <w:rFonts w:eastAsia="Cambria" w:asciiTheme="minorHAnsi" w:hAnsiTheme="minorHAnsi" w:cstheme="minorHAnsi"/>
          <w:color w:val="000000"/>
          <w:sz w:val="22"/>
          <w:szCs w:val="22"/>
        </w:rPr>
        <w:t>Luck</w:t>
      </w:r>
      <w:r w:rsidRPr="00BC228D" w:rsidR="001B1815">
        <w:rPr>
          <w:rFonts w:eastAsia="Cambria" w:asciiTheme="minorHAnsi" w:hAnsiTheme="minorHAnsi" w:cstheme="minorHAnsi"/>
          <w:color w:val="000000"/>
          <w:sz w:val="22"/>
          <w:szCs w:val="22"/>
        </w:rPr>
        <w:t>now</w:t>
      </w:r>
    </w:p>
    <w:p w:rsidR="00B6398B" w:rsidRPr="00BC228D" w:rsidP="00990B98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asciiTheme="minorHAnsi" w:hAnsiTheme="minorHAnsi" w:cstheme="minorHAnsi"/>
          <w:color w:val="000000"/>
          <w:sz w:val="22"/>
          <w:szCs w:val="22"/>
        </w:rPr>
      </w:pPr>
      <w:r w:rsidRPr="00BC228D">
        <w:rPr>
          <w:rFonts w:eastAsia="Cambria" w:asciiTheme="minorHAnsi" w:hAnsiTheme="minorHAnsi" w:cstheme="minorHAnsi"/>
          <w:color w:val="000000"/>
          <w:sz w:val="22"/>
          <w:szCs w:val="22"/>
        </w:rPr>
        <w:t>Beginner in SPSS</w:t>
      </w:r>
    </w:p>
    <w:p w:rsidR="00B6398B" w:rsidRPr="00BC228D" w:rsidP="00B63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mbria" w:cstheme="minorHAnsi"/>
          <w:color w:val="000000"/>
        </w:rPr>
      </w:pPr>
    </w:p>
    <w:p w:rsidR="00B11455" w:rsidRPr="00BC228D" w:rsidP="00B114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  <w:sectPr w:rsidSect="007B6300">
          <w:type w:val="continuous"/>
          <w:pgSz w:w="11906" w:h="16838" w:code="9"/>
          <w:pgMar w:top="720" w:right="720" w:bottom="426" w:left="720" w:header="720" w:footer="720" w:gutter="0"/>
          <w:cols w:space="720"/>
          <w:docGrid w:linePitch="360"/>
        </w:sectPr>
      </w:pPr>
    </w:p>
    <w:p w:rsidR="003A5443" w:rsidRPr="00BC228D">
      <w:pPr>
        <w:rPr>
          <w:rFonts w:cstheme="minorHAnsi"/>
          <w:b/>
        </w:rPr>
      </w:pPr>
    </w:p>
    <w:p w:rsidR="003A5443" w:rsidRPr="00BC228D">
      <w:pPr>
        <w:rPr>
          <w:rFonts w:cstheme="minorHAnsi"/>
          <w:b/>
        </w:rPr>
      </w:pPr>
    </w:p>
    <w:p w:rsidR="00855505" w:rsidRPr="00BC228D">
      <w:pPr>
        <w:rPr>
          <w:rFonts w:cstheme="minorHAnsi"/>
          <w:b/>
        </w:rPr>
      </w:pPr>
      <w:r>
        <w:pict>
          <v:shape id="_x0000_s1037" type="#_x0000_t75" style="width:1pt;height:1pt;margin-top:0;margin-left:0;position:absolute;z-index:251658240">
            <v:imagedata r:id="rId5"/>
          </v:shape>
        </w:pict>
      </w:r>
    </w:p>
    <w:sectPr w:rsidSect="003A54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42D0B"/>
    <w:multiLevelType w:val="hybridMultilevel"/>
    <w:tmpl w:val="5CB64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AA9"/>
    <w:multiLevelType w:val="multilevel"/>
    <w:tmpl w:val="17B2847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>
    <w:nsid w:val="10CC0708"/>
    <w:multiLevelType w:val="hybridMultilevel"/>
    <w:tmpl w:val="01268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743BBB"/>
    <w:multiLevelType w:val="hybridMultilevel"/>
    <w:tmpl w:val="564AB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1C7504"/>
    <w:multiLevelType w:val="hybridMultilevel"/>
    <w:tmpl w:val="A4CC99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A0026"/>
    <w:multiLevelType w:val="hybridMultilevel"/>
    <w:tmpl w:val="D384FA0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003BFB"/>
    <w:multiLevelType w:val="hybridMultilevel"/>
    <w:tmpl w:val="B238B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B32C8"/>
    <w:multiLevelType w:val="hybridMultilevel"/>
    <w:tmpl w:val="DEFA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E2C29"/>
    <w:multiLevelType w:val="hybridMultilevel"/>
    <w:tmpl w:val="A00A4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1A3672"/>
    <w:multiLevelType w:val="hybridMultilevel"/>
    <w:tmpl w:val="F760C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41947"/>
    <w:multiLevelType w:val="hybridMultilevel"/>
    <w:tmpl w:val="F2F0A0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64C4"/>
    <w:multiLevelType w:val="multilevel"/>
    <w:tmpl w:val="17B2847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2">
    <w:nsid w:val="2E5D66B4"/>
    <w:multiLevelType w:val="hybridMultilevel"/>
    <w:tmpl w:val="BAD646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86F75"/>
    <w:multiLevelType w:val="hybridMultilevel"/>
    <w:tmpl w:val="0BAAEEE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767BD1"/>
    <w:multiLevelType w:val="hybridMultilevel"/>
    <w:tmpl w:val="C78AA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9503A"/>
    <w:multiLevelType w:val="multilevel"/>
    <w:tmpl w:val="17B2847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6">
    <w:nsid w:val="3CE60F53"/>
    <w:multiLevelType w:val="hybridMultilevel"/>
    <w:tmpl w:val="0B1EC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C1B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1D4997"/>
    <w:multiLevelType w:val="hybridMultilevel"/>
    <w:tmpl w:val="B80E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957D2"/>
    <w:multiLevelType w:val="hybridMultilevel"/>
    <w:tmpl w:val="93548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B47D6"/>
    <w:multiLevelType w:val="hybridMultilevel"/>
    <w:tmpl w:val="3C4A6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552BC"/>
    <w:multiLevelType w:val="hybridMultilevel"/>
    <w:tmpl w:val="5E1A9E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A44536"/>
    <w:multiLevelType w:val="hybridMultilevel"/>
    <w:tmpl w:val="F98276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233F89"/>
    <w:multiLevelType w:val="hybridMultilevel"/>
    <w:tmpl w:val="687E005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950EAC"/>
    <w:multiLevelType w:val="hybridMultilevel"/>
    <w:tmpl w:val="3DEA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47BD2"/>
    <w:multiLevelType w:val="hybridMultilevel"/>
    <w:tmpl w:val="8FBA5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A6136"/>
    <w:multiLevelType w:val="hybridMultilevel"/>
    <w:tmpl w:val="20943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93828"/>
    <w:multiLevelType w:val="hybridMultilevel"/>
    <w:tmpl w:val="8E0CE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52820"/>
    <w:multiLevelType w:val="hybridMultilevel"/>
    <w:tmpl w:val="3C2CC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56C03"/>
    <w:multiLevelType w:val="hybridMultilevel"/>
    <w:tmpl w:val="6380B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53228"/>
    <w:multiLevelType w:val="hybridMultilevel"/>
    <w:tmpl w:val="B8169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D7B35"/>
    <w:multiLevelType w:val="hybridMultilevel"/>
    <w:tmpl w:val="126C2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C23CD"/>
    <w:multiLevelType w:val="hybridMultilevel"/>
    <w:tmpl w:val="5FE66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23E1E"/>
    <w:multiLevelType w:val="hybridMultilevel"/>
    <w:tmpl w:val="8564E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5707"/>
    <w:multiLevelType w:val="hybridMultilevel"/>
    <w:tmpl w:val="5B6CA1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521BD"/>
    <w:multiLevelType w:val="hybridMultilevel"/>
    <w:tmpl w:val="1A8CD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5717B"/>
    <w:multiLevelType w:val="multilevel"/>
    <w:tmpl w:val="17B2847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7">
    <w:nsid w:val="7C342F95"/>
    <w:multiLevelType w:val="hybridMultilevel"/>
    <w:tmpl w:val="D01EA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26D4A"/>
    <w:multiLevelType w:val="hybridMultilevel"/>
    <w:tmpl w:val="23B09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E4EBA"/>
    <w:multiLevelType w:val="hybridMultilevel"/>
    <w:tmpl w:val="DBDC0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C4A24"/>
    <w:multiLevelType w:val="multilevel"/>
    <w:tmpl w:val="17B2847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36"/>
  </w:num>
  <w:num w:numId="2">
    <w:abstractNumId w:val="2"/>
  </w:num>
  <w:num w:numId="3">
    <w:abstractNumId w:val="3"/>
  </w:num>
  <w:num w:numId="4">
    <w:abstractNumId w:val="30"/>
  </w:num>
  <w:num w:numId="5">
    <w:abstractNumId w:val="40"/>
  </w:num>
  <w:num w:numId="6">
    <w:abstractNumId w:val="1"/>
  </w:num>
  <w:num w:numId="7">
    <w:abstractNumId w:val="15"/>
  </w:num>
  <w:num w:numId="8">
    <w:abstractNumId w:val="11"/>
  </w:num>
  <w:num w:numId="9">
    <w:abstractNumId w:val="17"/>
  </w:num>
  <w:num w:numId="10">
    <w:abstractNumId w:val="31"/>
  </w:num>
  <w:num w:numId="11">
    <w:abstractNumId w:val="0"/>
  </w:num>
  <w:num w:numId="12">
    <w:abstractNumId w:val="18"/>
  </w:num>
  <w:num w:numId="13">
    <w:abstractNumId w:val="38"/>
  </w:num>
  <w:num w:numId="14">
    <w:abstractNumId w:val="24"/>
  </w:num>
  <w:num w:numId="15">
    <w:abstractNumId w:val="21"/>
  </w:num>
  <w:num w:numId="16">
    <w:abstractNumId w:val="4"/>
  </w:num>
  <w:num w:numId="17">
    <w:abstractNumId w:val="22"/>
  </w:num>
  <w:num w:numId="18">
    <w:abstractNumId w:val="9"/>
  </w:num>
  <w:num w:numId="19">
    <w:abstractNumId w:val="28"/>
  </w:num>
  <w:num w:numId="20">
    <w:abstractNumId w:val="20"/>
  </w:num>
  <w:num w:numId="21">
    <w:abstractNumId w:val="32"/>
  </w:num>
  <w:num w:numId="22">
    <w:abstractNumId w:val="14"/>
  </w:num>
  <w:num w:numId="23">
    <w:abstractNumId w:val="29"/>
  </w:num>
  <w:num w:numId="24">
    <w:abstractNumId w:val="37"/>
  </w:num>
  <w:num w:numId="25">
    <w:abstractNumId w:val="16"/>
  </w:num>
  <w:num w:numId="26">
    <w:abstractNumId w:val="26"/>
  </w:num>
  <w:num w:numId="27">
    <w:abstractNumId w:val="39"/>
  </w:num>
  <w:num w:numId="28">
    <w:abstractNumId w:val="27"/>
  </w:num>
  <w:num w:numId="29">
    <w:abstractNumId w:val="7"/>
  </w:num>
  <w:num w:numId="30">
    <w:abstractNumId w:val="34"/>
  </w:num>
  <w:num w:numId="31">
    <w:abstractNumId w:val="5"/>
  </w:num>
  <w:num w:numId="32">
    <w:abstractNumId w:val="13"/>
  </w:num>
  <w:num w:numId="33">
    <w:abstractNumId w:val="8"/>
  </w:num>
  <w:num w:numId="34">
    <w:abstractNumId w:val="10"/>
  </w:num>
  <w:num w:numId="35">
    <w:abstractNumId w:val="23"/>
  </w:num>
  <w:num w:numId="36">
    <w:abstractNumId w:val="6"/>
  </w:num>
  <w:num w:numId="37">
    <w:abstractNumId w:val="35"/>
  </w:num>
  <w:num w:numId="38">
    <w:abstractNumId w:val="25"/>
  </w:num>
  <w:num w:numId="39">
    <w:abstractNumId w:val="12"/>
  </w:num>
  <w:num w:numId="40">
    <w:abstractNumId w:val="3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3"/>
    <w:rsid w:val="00044DAA"/>
    <w:rsid w:val="00053827"/>
    <w:rsid w:val="00093238"/>
    <w:rsid w:val="000B5581"/>
    <w:rsid w:val="000C0034"/>
    <w:rsid w:val="000C2DD9"/>
    <w:rsid w:val="001313C1"/>
    <w:rsid w:val="001460CE"/>
    <w:rsid w:val="00160DE9"/>
    <w:rsid w:val="001B1815"/>
    <w:rsid w:val="001B3ABA"/>
    <w:rsid w:val="00226BA7"/>
    <w:rsid w:val="00256DE6"/>
    <w:rsid w:val="00277C35"/>
    <w:rsid w:val="002B659C"/>
    <w:rsid w:val="002E6E9F"/>
    <w:rsid w:val="00325270"/>
    <w:rsid w:val="003506A4"/>
    <w:rsid w:val="00374E49"/>
    <w:rsid w:val="00387641"/>
    <w:rsid w:val="003A3F5E"/>
    <w:rsid w:val="003A5443"/>
    <w:rsid w:val="003E72B7"/>
    <w:rsid w:val="003F509E"/>
    <w:rsid w:val="003F6FE4"/>
    <w:rsid w:val="0041550F"/>
    <w:rsid w:val="004242C4"/>
    <w:rsid w:val="0058184C"/>
    <w:rsid w:val="006126A0"/>
    <w:rsid w:val="006600F3"/>
    <w:rsid w:val="00665250"/>
    <w:rsid w:val="006F6533"/>
    <w:rsid w:val="00736A38"/>
    <w:rsid w:val="00737264"/>
    <w:rsid w:val="007B6300"/>
    <w:rsid w:val="0082296D"/>
    <w:rsid w:val="00855505"/>
    <w:rsid w:val="00865313"/>
    <w:rsid w:val="00883B05"/>
    <w:rsid w:val="008C0895"/>
    <w:rsid w:val="00934242"/>
    <w:rsid w:val="00941A71"/>
    <w:rsid w:val="00990B98"/>
    <w:rsid w:val="009D108E"/>
    <w:rsid w:val="00A1247A"/>
    <w:rsid w:val="00A276CB"/>
    <w:rsid w:val="00A82FE5"/>
    <w:rsid w:val="00A9677F"/>
    <w:rsid w:val="00B00C70"/>
    <w:rsid w:val="00B04B27"/>
    <w:rsid w:val="00B11455"/>
    <w:rsid w:val="00B5574C"/>
    <w:rsid w:val="00B6398B"/>
    <w:rsid w:val="00B70A6D"/>
    <w:rsid w:val="00BC228D"/>
    <w:rsid w:val="00C352F7"/>
    <w:rsid w:val="00C3639A"/>
    <w:rsid w:val="00D3447C"/>
    <w:rsid w:val="00D7446A"/>
    <w:rsid w:val="00DD1EE8"/>
    <w:rsid w:val="00DD7F81"/>
    <w:rsid w:val="00E0195D"/>
    <w:rsid w:val="00EC24D3"/>
    <w:rsid w:val="00ED59B6"/>
    <w:rsid w:val="00EE223E"/>
    <w:rsid w:val="00F018BB"/>
    <w:rsid w:val="00F97EAE"/>
    <w:rsid w:val="00FD3844"/>
    <w:rsid w:val="00FD7617"/>
    <w:rsid w:val="00FE119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1F2666-6983-47EE-A7F7-F6E840DB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44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11455"/>
    <w:pPr>
      <w:spacing w:after="0" w:line="240" w:lineRule="auto"/>
    </w:pPr>
  </w:style>
  <w:style w:type="paragraph" w:styleId="ListParagraph">
    <w:name w:val="List Paragraph"/>
    <w:basedOn w:val="Normal"/>
    <w:uiPriority w:val="99"/>
    <w:rsid w:val="00B11455"/>
    <w:pPr>
      <w:ind w:left="720"/>
      <w:contextualSpacing/>
    </w:pPr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7a1bff49bbcf8f2b22d68d69b958ad3d1d48abe021de7a70fcc93b141dd0abb8&amp;jobId=190721502253&amp;uid=151658367190721502253162695705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2021-05-09T07:34:00Z</dcterms:created>
  <dcterms:modified xsi:type="dcterms:W3CDTF">2021-05-09T07:56:00Z</dcterms:modified>
</cp:coreProperties>
</file>